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ageBreakBefore w:val="0"/>
        <w:kinsoku/>
        <w:overflowPunct/>
        <w:topLinePunct w:val="0"/>
        <w:bidi w:val="0"/>
        <w:adjustRightInd w:val="0"/>
        <w:snapToGrid w:val="0"/>
        <w:spacing w:line="360" w:lineRule="auto"/>
        <w:jc w:val="center"/>
        <w:textAlignment w:val="auto"/>
        <w:rPr>
          <w:rFonts w:hAnsi="宋体" w:cs="宋体"/>
          <w:bCs/>
          <w:color w:val="auto"/>
          <w:sz w:val="52"/>
          <w:szCs w:val="52"/>
        </w:rPr>
      </w:pPr>
      <w:bookmarkStart w:id="0" w:name="_Toc433707985"/>
      <w:bookmarkStart w:id="1" w:name="_Toc420327446"/>
      <w:bookmarkStart w:id="2" w:name="_Toc420496562"/>
      <w:bookmarkStart w:id="3" w:name="_Toc433106564"/>
      <w:bookmarkStart w:id="4" w:name="_Toc420584243"/>
      <w:bookmarkStart w:id="5" w:name="_Toc434930258"/>
      <w:bookmarkStart w:id="6" w:name="_Toc430594793"/>
      <w:bookmarkStart w:id="7" w:name="_Toc439767267"/>
      <w:bookmarkStart w:id="8" w:name="_Toc439244011"/>
      <w:bookmarkStart w:id="9" w:name="_Toc439767316"/>
      <w:bookmarkStart w:id="10" w:name="_Toc439767416"/>
      <w:bookmarkStart w:id="11" w:name="_Toc420327346"/>
      <w:bookmarkStart w:id="12" w:name="_Toc439767366"/>
      <w:bookmarkStart w:id="13" w:name="_Toc420327028"/>
      <w:bookmarkStart w:id="14" w:name="_Toc439767219"/>
      <w:bookmarkStart w:id="15" w:name="_Toc420501700"/>
      <w:bookmarkStart w:id="16" w:name="_Toc420327179"/>
    </w:p>
    <w:p>
      <w:pPr>
        <w:pStyle w:val="63"/>
        <w:pageBreakBefore w:val="0"/>
        <w:kinsoku/>
        <w:overflowPunct/>
        <w:topLinePunct w:val="0"/>
        <w:bidi w:val="0"/>
        <w:adjustRightInd w:val="0"/>
        <w:snapToGrid w:val="0"/>
        <w:textAlignment w:val="auto"/>
        <w:rPr>
          <w:color w:val="auto"/>
        </w:rPr>
      </w:pPr>
    </w:p>
    <w:p>
      <w:pPr>
        <w:pageBreakBefore w:val="0"/>
        <w:kinsoku/>
        <w:overflowPunct/>
        <w:topLinePunct w:val="0"/>
        <w:bidi w:val="0"/>
        <w:adjustRightInd w:val="0"/>
        <w:snapToGrid w:val="0"/>
        <w:spacing w:line="360" w:lineRule="auto"/>
        <w:jc w:val="center"/>
        <w:textAlignment w:val="auto"/>
        <w:rPr>
          <w:rFonts w:hAnsi="宋体" w:cs="宋体"/>
          <w:bCs/>
          <w:color w:val="auto"/>
          <w:sz w:val="84"/>
          <w:szCs w:val="84"/>
        </w:rPr>
      </w:pPr>
      <w:r>
        <w:rPr>
          <w:rFonts w:hint="eastAsia" w:hAnsi="宋体" w:cs="宋体"/>
          <w:bCs/>
          <w:color w:val="auto"/>
          <w:sz w:val="84"/>
          <w:szCs w:val="84"/>
        </w:rPr>
        <w:t>比选文件</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pPr>
        <w:pageBreakBefore w:val="0"/>
        <w:kinsoku/>
        <w:overflowPunct/>
        <w:topLinePunct w:val="0"/>
        <w:bidi w:val="0"/>
        <w:adjustRightInd w:val="0"/>
        <w:snapToGrid w:val="0"/>
        <w:spacing w:line="360" w:lineRule="auto"/>
        <w:jc w:val="center"/>
        <w:textAlignment w:val="auto"/>
        <w:rPr>
          <w:rFonts w:hint="default" w:ascii="Times New Roman" w:hAnsi="Times New Roman" w:cs="Times New Roman"/>
          <w:bCs/>
          <w:color w:val="auto"/>
          <w:sz w:val="28"/>
          <w:szCs w:val="28"/>
          <w:lang w:val="en-US" w:eastAsia="zh-CN"/>
        </w:rPr>
      </w:pPr>
      <w:r>
        <w:rPr>
          <w:rFonts w:hint="eastAsia" w:ascii="Times New Roman" w:hAnsi="Times New Roman" w:cs="Times New Roman"/>
          <w:bCs/>
          <w:color w:val="auto"/>
          <w:sz w:val="28"/>
          <w:szCs w:val="28"/>
          <w:lang w:val="en-US" w:eastAsia="zh-CN"/>
        </w:rPr>
        <w:t>项目编号：</w:t>
      </w:r>
      <w:r>
        <w:rPr>
          <w:rFonts w:hint="default" w:ascii="Times New Roman" w:hAnsi="Times New Roman" w:cs="Times New Roman"/>
          <w:bCs/>
          <w:color w:val="auto"/>
          <w:sz w:val="28"/>
          <w:szCs w:val="28"/>
          <w:lang w:val="en-US" w:eastAsia="zh-CN"/>
        </w:rPr>
        <w:t>BX2600</w:t>
      </w:r>
      <w:r>
        <w:rPr>
          <w:rFonts w:hint="eastAsia" w:ascii="Times New Roman" w:hAnsi="Times New Roman" w:cs="Times New Roman"/>
          <w:bCs/>
          <w:color w:val="auto"/>
          <w:sz w:val="28"/>
          <w:szCs w:val="28"/>
          <w:lang w:val="en-US" w:eastAsia="zh-CN"/>
        </w:rPr>
        <w:t xml:space="preserve">3 </w:t>
      </w:r>
    </w:p>
    <w:p>
      <w:pPr>
        <w:pageBreakBefore w:val="0"/>
        <w:kinsoku/>
        <w:overflowPunct/>
        <w:topLinePunct w:val="0"/>
        <w:bidi w:val="0"/>
        <w:adjustRightInd w:val="0"/>
        <w:snapToGrid w:val="0"/>
        <w:spacing w:line="360" w:lineRule="auto"/>
        <w:jc w:val="center"/>
        <w:textAlignment w:val="auto"/>
        <w:rPr>
          <w:rFonts w:hint="default" w:hAnsi="宋体" w:eastAsia="宋体" w:cs="宋体"/>
          <w:bCs/>
          <w:color w:val="auto"/>
          <w:sz w:val="28"/>
          <w:szCs w:val="28"/>
          <w:highlight w:val="yellow"/>
          <w:lang w:val="en-US" w:eastAsia="zh-CN"/>
        </w:rPr>
      </w:pPr>
    </w:p>
    <w:p>
      <w:pPr>
        <w:pageBreakBefore w:val="0"/>
        <w:kinsoku/>
        <w:overflowPunct/>
        <w:topLinePunct w:val="0"/>
        <w:bidi w:val="0"/>
        <w:adjustRightInd w:val="0"/>
        <w:snapToGrid w:val="0"/>
        <w:spacing w:line="360" w:lineRule="auto"/>
        <w:ind w:firstLine="640" w:firstLineChars="200"/>
        <w:textAlignment w:val="auto"/>
        <w:rPr>
          <w:rFonts w:hAnsi="宋体" w:cs="宋体"/>
          <w:bCs/>
          <w:color w:val="auto"/>
          <w:sz w:val="32"/>
          <w:szCs w:val="32"/>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32"/>
          <w:szCs w:val="32"/>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32"/>
          <w:szCs w:val="32"/>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rPr>
      </w:pPr>
    </w:p>
    <w:p>
      <w:pPr>
        <w:pStyle w:val="64"/>
        <w:keepNext w:val="0"/>
        <w:keepLines w:val="0"/>
        <w:pageBreakBefore w:val="0"/>
        <w:kinsoku/>
        <w:wordWrap/>
        <w:overflowPunct/>
        <w:topLinePunct w:val="0"/>
        <w:bidi w:val="0"/>
        <w:spacing w:line="460" w:lineRule="exact"/>
        <w:jc w:val="center"/>
        <w:rPr>
          <w:rFonts w:hint="default" w:ascii="仿宋" w:hAnsi="仿宋" w:eastAsia="仿宋" w:cs="仿宋"/>
          <w:color w:val="FF0000"/>
          <w:kern w:val="2"/>
          <w:sz w:val="28"/>
          <w:szCs w:val="28"/>
          <w:shd w:val="clear" w:color="auto" w:fill="FFFFFF"/>
          <w:lang w:val="en-US" w:eastAsia="zh-CN" w:bidi="ar-SA"/>
        </w:rPr>
      </w:pPr>
      <w:r>
        <w:rPr>
          <w:rFonts w:hint="eastAsia" w:hAnsi="宋体" w:cs="宋体"/>
          <w:bCs/>
          <w:color w:val="auto"/>
          <w:sz w:val="32"/>
          <w:szCs w:val="32"/>
        </w:rPr>
        <w:t>项目名称：</w:t>
      </w:r>
      <w:r>
        <w:rPr>
          <w:rFonts w:hint="eastAsia" w:asciiTheme="minorEastAsia" w:hAnsiTheme="minorEastAsia" w:eastAsiaTheme="minorEastAsia" w:cstheme="minorEastAsia"/>
          <w:color w:val="000000" w:themeColor="text1"/>
          <w:kern w:val="2"/>
          <w:sz w:val="28"/>
          <w:szCs w:val="28"/>
          <w:highlight w:val="none"/>
          <w:u w:val="single"/>
          <w:shd w:val="clear" w:color="auto" w:fill="FFFFFF"/>
          <w:lang w:val="en-US" w:eastAsia="zh-CN" w:bidi="ar-SA"/>
          <w14:textFill>
            <w14:solidFill>
              <w14:schemeClr w14:val="tx1"/>
            </w14:solidFill>
          </w14:textFill>
        </w:rPr>
        <w:t>成都市特殊教育学校盲人门球、盲人足球2026年住房租赁服务</w:t>
      </w:r>
    </w:p>
    <w:p>
      <w:pPr>
        <w:keepNext/>
        <w:keepLines/>
        <w:pageBreakBefore w:val="0"/>
        <w:kinsoku/>
        <w:overflowPunct/>
        <w:topLinePunct w:val="0"/>
        <w:bidi w:val="0"/>
        <w:adjustRightInd w:val="0"/>
        <w:snapToGrid w:val="0"/>
        <w:spacing w:before="260" w:after="260" w:line="400" w:lineRule="exact"/>
        <w:ind w:left="1920" w:leftChars="94" w:hanging="1600" w:hangingChars="500"/>
        <w:jc w:val="left"/>
        <w:textAlignment w:val="auto"/>
        <w:outlineLvl w:val="1"/>
        <w:rPr>
          <w:rFonts w:hint="default" w:ascii="宋体" w:hAnsi="宋体" w:eastAsia="宋体" w:cs="宋体"/>
          <w:bCs/>
          <w:color w:val="auto"/>
          <w:sz w:val="32"/>
          <w:szCs w:val="32"/>
          <w:u w:val="single"/>
          <w:lang w:val="en-US" w:eastAsia="zh-CN" w:bidi="ar-SA"/>
        </w:rPr>
      </w:pPr>
    </w:p>
    <w:p>
      <w:pPr>
        <w:pStyle w:val="63"/>
        <w:pageBreakBefore w:val="0"/>
        <w:kinsoku/>
        <w:overflowPunct/>
        <w:topLinePunct w:val="0"/>
        <w:bidi w:val="0"/>
        <w:adjustRightInd w:val="0"/>
        <w:snapToGrid w:val="0"/>
        <w:spacing w:line="360" w:lineRule="auto"/>
        <w:ind w:firstLine="320" w:firstLineChars="100"/>
        <w:jc w:val="center"/>
        <w:textAlignment w:val="auto"/>
        <w:rPr>
          <w:rFonts w:hint="eastAsia" w:ascii="宋体" w:hAnsi="宋体" w:eastAsia="宋体" w:cs="宋体"/>
          <w:bCs/>
          <w:color w:val="auto"/>
          <w:sz w:val="32"/>
          <w:szCs w:val="32"/>
        </w:rPr>
      </w:pPr>
    </w:p>
    <w:p>
      <w:pPr>
        <w:pStyle w:val="63"/>
        <w:pageBreakBefore w:val="0"/>
        <w:kinsoku/>
        <w:overflowPunct/>
        <w:topLinePunct w:val="0"/>
        <w:bidi w:val="0"/>
        <w:adjustRightInd w:val="0"/>
        <w:snapToGrid w:val="0"/>
        <w:spacing w:line="360" w:lineRule="auto"/>
        <w:ind w:firstLine="320" w:firstLineChars="100"/>
        <w:jc w:val="center"/>
        <w:textAlignment w:val="auto"/>
        <w:rPr>
          <w:rFonts w:hint="eastAsia" w:ascii="宋体" w:hAnsi="宋体" w:eastAsia="宋体" w:cs="宋体"/>
          <w:bCs/>
          <w:color w:val="auto"/>
          <w:sz w:val="32"/>
          <w:szCs w:val="32"/>
          <w:lang w:val="en-US" w:eastAsia="zh-CN"/>
        </w:rPr>
      </w:pPr>
      <w:r>
        <w:rPr>
          <w:rFonts w:hint="eastAsia" w:ascii="宋体" w:hAnsi="宋体" w:eastAsia="宋体" w:cs="宋体"/>
          <w:bCs/>
          <w:color w:val="auto"/>
          <w:sz w:val="32"/>
          <w:szCs w:val="32"/>
        </w:rPr>
        <w:t>比选人（采购人）：</w:t>
      </w:r>
      <w:r>
        <w:rPr>
          <w:rFonts w:hint="eastAsia" w:ascii="宋体" w:hAnsi="宋体" w:eastAsia="宋体" w:cs="宋体"/>
          <w:bCs/>
          <w:color w:val="auto"/>
          <w:sz w:val="32"/>
          <w:szCs w:val="32"/>
          <w:u w:val="single"/>
        </w:rPr>
        <w:t>成都市特殊教育学校</w:t>
      </w:r>
    </w:p>
    <w:p>
      <w:pPr>
        <w:pStyle w:val="21"/>
        <w:pageBreakBefore w:val="0"/>
        <w:kinsoku/>
        <w:overflowPunct/>
        <w:topLinePunct w:val="0"/>
        <w:bidi w:val="0"/>
        <w:adjustRightInd w:val="0"/>
        <w:snapToGrid w:val="0"/>
        <w:textAlignment w:val="auto"/>
        <w:rPr>
          <w:rFonts w:ascii="宋体" w:hAnsi="宋体" w:cs="宋体"/>
          <w:bCs/>
          <w:color w:val="auto"/>
          <w:sz w:val="32"/>
          <w:szCs w:val="32"/>
        </w:rPr>
      </w:pPr>
    </w:p>
    <w:p>
      <w:pPr>
        <w:pStyle w:val="21"/>
        <w:pageBreakBefore w:val="0"/>
        <w:kinsoku/>
        <w:overflowPunct/>
        <w:topLinePunct w:val="0"/>
        <w:bidi w:val="0"/>
        <w:adjustRightInd w:val="0"/>
        <w:snapToGrid w:val="0"/>
        <w:textAlignment w:val="auto"/>
        <w:rPr>
          <w:rFonts w:ascii="宋体" w:hAnsi="宋体" w:cs="宋体"/>
          <w:bCs/>
          <w:color w:val="auto"/>
          <w:sz w:val="32"/>
          <w:szCs w:val="32"/>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32"/>
          <w:szCs w:val="32"/>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32"/>
          <w:szCs w:val="32"/>
        </w:rPr>
      </w:pPr>
    </w:p>
    <w:p>
      <w:pPr>
        <w:pageBreakBefore w:val="0"/>
        <w:kinsoku/>
        <w:overflowPunct/>
        <w:topLinePunct w:val="0"/>
        <w:bidi w:val="0"/>
        <w:adjustRightInd w:val="0"/>
        <w:snapToGrid w:val="0"/>
        <w:spacing w:line="360" w:lineRule="auto"/>
        <w:jc w:val="center"/>
        <w:textAlignment w:val="auto"/>
        <w:rPr>
          <w:rFonts w:hint="eastAsia" w:hAnsi="宋体" w:cs="宋体"/>
          <w:bCs/>
          <w:color w:val="auto"/>
          <w:sz w:val="36"/>
          <w:szCs w:val="36"/>
        </w:rPr>
      </w:pPr>
      <w:r>
        <w:rPr>
          <w:rFonts w:hint="eastAsia" w:hAnsi="宋体" w:cs="宋体"/>
          <w:bCs/>
          <w:color w:val="auto"/>
          <w:sz w:val="36"/>
          <w:szCs w:val="36"/>
          <w:lang w:val="en-US" w:eastAsia="zh-CN"/>
        </w:rPr>
        <w:t>2026</w:t>
      </w:r>
      <w:r>
        <w:rPr>
          <w:rFonts w:hint="eastAsia" w:hAnsi="宋体" w:cs="宋体"/>
          <w:bCs/>
          <w:color w:val="auto"/>
          <w:sz w:val="36"/>
          <w:szCs w:val="36"/>
        </w:rPr>
        <w:t>年</w:t>
      </w:r>
      <w:r>
        <w:rPr>
          <w:rFonts w:hint="eastAsia" w:hAnsi="宋体" w:cs="宋体"/>
          <w:bCs/>
          <w:color w:val="auto"/>
          <w:sz w:val="36"/>
          <w:szCs w:val="36"/>
          <w:lang w:val="en-US" w:eastAsia="zh-CN"/>
        </w:rPr>
        <w:t>3</w:t>
      </w:r>
      <w:r>
        <w:rPr>
          <w:rFonts w:hint="eastAsia" w:hAnsi="宋体" w:cs="宋体"/>
          <w:bCs/>
          <w:color w:val="auto"/>
          <w:sz w:val="36"/>
          <w:szCs w:val="36"/>
        </w:rPr>
        <w:t>月</w:t>
      </w:r>
    </w:p>
    <w:p>
      <w:pPr>
        <w:pStyle w:val="21"/>
      </w:pPr>
    </w:p>
    <w:p/>
    <w:p/>
    <w:p>
      <w:pPr>
        <w:pStyle w:val="4"/>
        <w:pageBreakBefore w:val="0"/>
        <w:kinsoku/>
        <w:overflowPunct/>
        <w:topLinePunct w:val="0"/>
        <w:bidi w:val="0"/>
        <w:adjustRightInd w:val="0"/>
        <w:snapToGrid w:val="0"/>
        <w:spacing w:before="0" w:after="0" w:line="360" w:lineRule="auto"/>
        <w:jc w:val="center"/>
        <w:textAlignment w:val="auto"/>
        <w:rPr>
          <w:rFonts w:hint="eastAsia" w:ascii="宋体" w:hAnsi="宋体" w:eastAsia="宋体" w:cs="宋体"/>
          <w:bCs w:val="0"/>
          <w:color w:val="auto"/>
          <w:sz w:val="36"/>
          <w:szCs w:val="36"/>
        </w:rPr>
      </w:pPr>
      <w:bookmarkStart w:id="17" w:name="_Toc15939"/>
      <w:bookmarkStart w:id="18" w:name="_Toc25144206"/>
      <w:r>
        <w:rPr>
          <w:rFonts w:hint="eastAsia" w:ascii="宋体" w:hAnsi="宋体" w:eastAsia="宋体" w:cs="宋体"/>
          <w:bCs w:val="0"/>
          <w:color w:val="auto"/>
          <w:sz w:val="36"/>
          <w:szCs w:val="36"/>
        </w:rPr>
        <w:t>第一章 比选邀请</w:t>
      </w:r>
      <w:bookmarkEnd w:id="17"/>
      <w:bookmarkEnd w:id="18"/>
      <w:r>
        <w:rPr>
          <w:rFonts w:hint="eastAsia" w:ascii="宋体" w:hAnsi="宋体" w:eastAsia="宋体" w:cs="宋体"/>
          <w:bCs w:val="0"/>
          <w:color w:val="auto"/>
          <w:sz w:val="36"/>
          <w:szCs w:val="36"/>
        </w:rPr>
        <w:t>函</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int="eastAsia" w:hAnsi="宋体"/>
          <w:color w:val="auto"/>
          <w:sz w:val="24"/>
          <w:szCs w:val="22"/>
        </w:rPr>
      </w:pPr>
      <w:bookmarkStart w:id="19" w:name="OLE_LINK1"/>
      <w:bookmarkStart w:id="20" w:name="_Toc77400776"/>
      <w:bookmarkStart w:id="21" w:name="_Toc213396759"/>
      <w:bookmarkStart w:id="22" w:name="_Toc217446031"/>
      <w:bookmarkStart w:id="23" w:name="_Toc440546498"/>
      <w:bookmarkStart w:id="24" w:name="_Toc183682339"/>
      <w:bookmarkStart w:id="25" w:name="_Toc440538541"/>
      <w:bookmarkStart w:id="26" w:name="_Toc213496267"/>
      <w:bookmarkStart w:id="27" w:name="_Toc213397009"/>
      <w:bookmarkStart w:id="28" w:name="_Toc183582202"/>
      <w:bookmarkStart w:id="29" w:name="_Toc213396945"/>
      <w:bookmarkStart w:id="30" w:name="_Toc89075871"/>
      <w:r>
        <w:rPr>
          <w:rFonts w:hint="eastAsia" w:hAnsi="宋体"/>
          <w:color w:val="auto"/>
          <w:sz w:val="24"/>
          <w:szCs w:val="22"/>
        </w:rPr>
        <w:t>成都市特殊教育学校将实施</w:t>
      </w:r>
      <w:r>
        <w:rPr>
          <w:rFonts w:hint="eastAsia" w:ascii="宋体" w:hAnsi="宋体" w:eastAsia="宋体" w:cs="Times New Roman"/>
          <w:color w:val="auto"/>
          <w:sz w:val="24"/>
          <w:szCs w:val="22"/>
          <w:u w:val="single"/>
          <w:lang w:val="en-US" w:eastAsia="zh-CN" w:bidi="ar-SA"/>
        </w:rPr>
        <w:t>成都市特殊教育学校盲人门球、盲人足球2026年住房租赁服务</w:t>
      </w:r>
      <w:r>
        <w:rPr>
          <w:rFonts w:hint="eastAsia" w:hAnsi="宋体"/>
          <w:color w:val="auto"/>
          <w:sz w:val="24"/>
          <w:szCs w:val="22"/>
          <w:lang w:eastAsia="zh-CN"/>
        </w:rPr>
        <w:t>的</w:t>
      </w:r>
      <w:r>
        <w:rPr>
          <w:rFonts w:hint="eastAsia" w:hAnsi="宋体"/>
          <w:color w:val="auto"/>
          <w:sz w:val="24"/>
          <w:szCs w:val="22"/>
        </w:rPr>
        <w:t>比选活动，兹邀请符合本次比选要求的</w:t>
      </w:r>
      <w:r>
        <w:rPr>
          <w:rFonts w:hint="eastAsia" w:hAnsi="宋体"/>
          <w:color w:val="auto"/>
          <w:sz w:val="24"/>
          <w:szCs w:val="22"/>
          <w:lang w:eastAsia="zh-CN"/>
        </w:rPr>
        <w:t>供应商</w:t>
      </w:r>
      <w:r>
        <w:rPr>
          <w:rFonts w:hint="eastAsia" w:hAnsi="宋体"/>
          <w:color w:val="auto"/>
          <w:sz w:val="24"/>
          <w:szCs w:val="22"/>
        </w:rPr>
        <w:t>参加比选。</w:t>
      </w:r>
    </w:p>
    <w:p>
      <w:pPr>
        <w:pStyle w:val="64"/>
        <w:keepNext w:val="0"/>
        <w:keepLines w:val="0"/>
        <w:pageBreakBefore w:val="0"/>
        <w:kinsoku/>
        <w:wordWrap/>
        <w:overflowPunct/>
        <w:topLinePunct w:val="0"/>
        <w:bidi w:val="0"/>
        <w:spacing w:line="360" w:lineRule="exact"/>
        <w:ind w:firstLine="480" w:firstLineChars="200"/>
        <w:textAlignment w:val="auto"/>
        <w:rPr>
          <w:rFonts w:hint="eastAsia" w:ascii="仿宋" w:hAnsi="仿宋" w:eastAsia="宋体" w:cs="仿宋"/>
          <w:color w:val="FF0000"/>
          <w:kern w:val="2"/>
          <w:sz w:val="28"/>
          <w:szCs w:val="28"/>
          <w:shd w:val="clear" w:color="auto" w:fill="FFFFFF"/>
          <w:lang w:val="en-US" w:eastAsia="zh-CN" w:bidi="ar-SA"/>
        </w:rPr>
      </w:pPr>
      <w:r>
        <w:rPr>
          <w:rFonts w:hint="eastAsia" w:hAnsi="宋体" w:cs="宋体"/>
          <w:b/>
          <w:color w:val="auto"/>
          <w:sz w:val="24"/>
          <w:szCs w:val="24"/>
        </w:rPr>
        <w:t>一、项目名称</w:t>
      </w:r>
      <w:r>
        <w:rPr>
          <w:rFonts w:hint="eastAsia" w:hAnsi="宋体" w:cs="宋体"/>
          <w:bCs/>
          <w:color w:val="auto"/>
          <w:sz w:val="24"/>
          <w:szCs w:val="24"/>
        </w:rPr>
        <w:t>：</w:t>
      </w:r>
      <w:r>
        <w:rPr>
          <w:rFonts w:hint="eastAsia" w:hAnsi="宋体"/>
          <w:color w:val="auto"/>
          <w:sz w:val="24"/>
          <w:szCs w:val="22"/>
          <w:lang w:val="en-US" w:eastAsia="zh-CN"/>
        </w:rPr>
        <w:t>成都市特殊教育学校盲人门球、盲人足球2026年住房租赁服务项目</w:t>
      </w:r>
    </w:p>
    <w:p>
      <w:pPr>
        <w:pStyle w:val="64"/>
        <w:keepNext w:val="0"/>
        <w:keepLines w:val="0"/>
        <w:pageBreakBefore w:val="0"/>
        <w:kinsoku/>
        <w:wordWrap/>
        <w:overflowPunct/>
        <w:topLinePunct w:val="0"/>
        <w:bidi w:val="0"/>
        <w:spacing w:line="360" w:lineRule="exact"/>
        <w:ind w:firstLine="480" w:firstLineChars="200"/>
        <w:textAlignment w:val="auto"/>
        <w:rPr>
          <w:rFonts w:hint="eastAsia" w:hAnsi="宋体" w:cs="宋体"/>
          <w:bCs/>
          <w:color w:val="auto"/>
          <w:sz w:val="24"/>
          <w:szCs w:val="24"/>
          <w:lang w:eastAsia="zh-CN"/>
        </w:rPr>
      </w:pPr>
      <w:r>
        <w:rPr>
          <w:rFonts w:hint="eastAsia" w:hAnsi="宋体" w:cs="宋体"/>
          <w:b/>
          <w:color w:val="auto"/>
          <w:sz w:val="24"/>
          <w:szCs w:val="24"/>
        </w:rPr>
        <w:t>二、项目内容</w:t>
      </w:r>
      <w:r>
        <w:rPr>
          <w:rFonts w:hint="eastAsia" w:hAnsi="宋体" w:cs="宋体"/>
          <w:b/>
          <w:color w:val="auto"/>
          <w:sz w:val="24"/>
          <w:szCs w:val="24"/>
          <w:lang w:eastAsia="zh-CN"/>
        </w:rPr>
        <w:t>：</w:t>
      </w:r>
      <w:r>
        <w:rPr>
          <w:rFonts w:hint="eastAsia" w:ascii="宋体" w:hAnsi="宋体" w:eastAsia="宋体" w:cs="Times New Roman"/>
          <w:color w:val="auto"/>
          <w:sz w:val="24"/>
          <w:szCs w:val="22"/>
          <w:u w:val="single"/>
          <w:lang w:val="en-US" w:eastAsia="zh-CN" w:bidi="ar-SA"/>
        </w:rPr>
        <w:t>盲门、盲足2026年住房租赁服务。</w:t>
      </w:r>
      <w:r>
        <w:rPr>
          <w:rFonts w:hint="eastAsia" w:hAnsi="宋体" w:cs="宋体"/>
          <w:bCs/>
          <w:color w:val="auto"/>
          <w:sz w:val="24"/>
          <w:szCs w:val="24"/>
          <w:lang w:eastAsia="zh-CN"/>
        </w:rPr>
        <w:t>详见第二章。</w:t>
      </w:r>
    </w:p>
    <w:p>
      <w:pPr>
        <w:keepNext w:val="0"/>
        <w:keepLines w:val="0"/>
        <w:pageBreakBefore w:val="0"/>
        <w:kinsoku/>
        <w:wordWrap/>
        <w:overflowPunct/>
        <w:topLinePunct w:val="0"/>
        <w:bidi w:val="0"/>
        <w:adjustRightInd w:val="0"/>
        <w:snapToGrid w:val="0"/>
        <w:spacing w:line="360" w:lineRule="exact"/>
        <w:ind w:left="16" w:leftChars="0" w:firstLine="460" w:firstLineChars="191"/>
        <w:jc w:val="left"/>
        <w:textAlignment w:val="auto"/>
        <w:rPr>
          <w:rFonts w:hint="default" w:ascii="宋体" w:hAnsi="宋体" w:eastAsia="宋体" w:cs="Times New Roman"/>
          <w:color w:val="auto"/>
          <w:kern w:val="2"/>
          <w:sz w:val="24"/>
          <w:szCs w:val="22"/>
          <w:lang w:val="en-US" w:eastAsia="zh-CN" w:bidi="ar-SA"/>
        </w:rPr>
      </w:pPr>
      <w:r>
        <w:rPr>
          <w:rFonts w:hint="eastAsia" w:ascii="宋体" w:hAnsi="宋体" w:eastAsia="宋体" w:cs="Times New Roman"/>
          <w:b/>
          <w:bCs/>
          <w:color w:val="auto"/>
          <w:kern w:val="2"/>
          <w:sz w:val="24"/>
          <w:szCs w:val="22"/>
          <w:lang w:val="en-US" w:eastAsia="zh-CN" w:bidi="ar-SA"/>
        </w:rPr>
        <w:t>三、最高</w:t>
      </w:r>
      <w:r>
        <w:rPr>
          <w:rFonts w:hint="eastAsia" w:hAnsi="宋体" w:cs="Times New Roman"/>
          <w:b/>
          <w:bCs/>
          <w:color w:val="auto"/>
          <w:kern w:val="2"/>
          <w:sz w:val="24"/>
          <w:szCs w:val="22"/>
          <w:lang w:val="en-US" w:eastAsia="zh-CN" w:bidi="ar-SA"/>
        </w:rPr>
        <w:t>报价</w:t>
      </w:r>
      <w:r>
        <w:rPr>
          <w:rFonts w:hint="eastAsia" w:ascii="宋体" w:hAnsi="宋体" w:eastAsia="宋体" w:cs="Times New Roman"/>
          <w:b/>
          <w:bCs/>
          <w:color w:val="auto"/>
          <w:kern w:val="2"/>
          <w:sz w:val="24"/>
          <w:szCs w:val="22"/>
          <w:lang w:val="en-US" w:eastAsia="zh-CN" w:bidi="ar-SA"/>
        </w:rPr>
        <w:t>限</w:t>
      </w:r>
      <w:r>
        <w:rPr>
          <w:rFonts w:hint="eastAsia" w:hAnsi="宋体" w:cs="Times New Roman"/>
          <w:b/>
          <w:bCs/>
          <w:color w:val="auto"/>
          <w:kern w:val="2"/>
          <w:sz w:val="24"/>
          <w:szCs w:val="22"/>
          <w:lang w:val="en-US" w:eastAsia="zh-CN" w:bidi="ar-SA"/>
        </w:rPr>
        <w:t>额</w:t>
      </w:r>
      <w:r>
        <w:rPr>
          <w:rFonts w:hint="eastAsia" w:ascii="宋体" w:hAnsi="宋体" w:eastAsia="宋体" w:cs="Times New Roman"/>
          <w:b/>
          <w:bCs/>
          <w:color w:val="auto"/>
          <w:kern w:val="2"/>
          <w:sz w:val="24"/>
          <w:szCs w:val="22"/>
          <w:lang w:val="en-US" w:eastAsia="zh-CN" w:bidi="ar-SA"/>
        </w:rPr>
        <w:t>：</w:t>
      </w:r>
      <w:r>
        <w:rPr>
          <w:rFonts w:hint="eastAsia" w:hAnsi="宋体" w:cs="Times New Roman"/>
          <w:b/>
          <w:bCs/>
          <w:color w:val="auto"/>
          <w:kern w:val="2"/>
          <w:sz w:val="24"/>
          <w:szCs w:val="22"/>
          <w:lang w:val="en-US" w:eastAsia="zh-CN" w:bidi="ar-SA"/>
        </w:rPr>
        <w:t>每年结算总金额</w:t>
      </w:r>
      <w:r>
        <w:rPr>
          <w:rFonts w:hint="eastAsia" w:hAnsi="宋体" w:cs="Times New Roman"/>
          <w:b/>
          <w:bCs/>
          <w:color w:val="auto"/>
          <w:kern w:val="2"/>
          <w:sz w:val="24"/>
          <w:szCs w:val="22"/>
          <w:u w:val="single"/>
          <w:lang w:val="en-US" w:eastAsia="zh-CN" w:bidi="ar-SA"/>
        </w:rPr>
        <w:t>不超过人民币14.76万元</w:t>
      </w:r>
      <w:r>
        <w:rPr>
          <w:rFonts w:hint="eastAsia" w:hAnsi="宋体" w:cs="Times New Roman"/>
          <w:color w:val="auto"/>
          <w:kern w:val="2"/>
          <w:sz w:val="24"/>
          <w:szCs w:val="22"/>
          <w:lang w:val="en-US" w:eastAsia="zh-CN" w:bidi="ar-SA"/>
        </w:rPr>
        <w:t>，最高报价限额见第二章服务内容，</w:t>
      </w:r>
      <w:r>
        <w:rPr>
          <w:rFonts w:hint="eastAsia" w:ascii="宋体" w:hAnsi="宋体" w:eastAsia="宋体" w:cs="Times New Roman"/>
          <w:color w:val="auto"/>
          <w:kern w:val="2"/>
          <w:sz w:val="24"/>
          <w:szCs w:val="22"/>
          <w:lang w:val="en-US" w:eastAsia="zh-CN" w:bidi="ar-SA"/>
        </w:rPr>
        <w:t>超出最高</w:t>
      </w:r>
      <w:r>
        <w:rPr>
          <w:rFonts w:hint="eastAsia" w:hAnsi="宋体" w:cs="Times New Roman"/>
          <w:color w:val="auto"/>
          <w:kern w:val="2"/>
          <w:sz w:val="24"/>
          <w:szCs w:val="22"/>
          <w:lang w:val="en-US" w:eastAsia="zh-CN" w:bidi="ar-SA"/>
        </w:rPr>
        <w:t>报价</w:t>
      </w:r>
      <w:r>
        <w:rPr>
          <w:rFonts w:hint="eastAsia" w:ascii="宋体" w:hAnsi="宋体" w:eastAsia="宋体" w:cs="Times New Roman"/>
          <w:color w:val="auto"/>
          <w:kern w:val="2"/>
          <w:sz w:val="24"/>
          <w:szCs w:val="22"/>
          <w:lang w:val="en-US" w:eastAsia="zh-CN" w:bidi="ar-SA"/>
        </w:rPr>
        <w:t>限</w:t>
      </w:r>
      <w:r>
        <w:rPr>
          <w:rFonts w:hint="eastAsia" w:hAnsi="宋体" w:cs="Times New Roman"/>
          <w:color w:val="auto"/>
          <w:kern w:val="2"/>
          <w:sz w:val="24"/>
          <w:szCs w:val="22"/>
          <w:lang w:val="en-US" w:eastAsia="zh-CN" w:bidi="ar-SA"/>
        </w:rPr>
        <w:t>额</w:t>
      </w:r>
      <w:r>
        <w:rPr>
          <w:rFonts w:hint="eastAsia" w:ascii="宋体" w:hAnsi="宋体" w:eastAsia="宋体" w:cs="Times New Roman"/>
          <w:color w:val="auto"/>
          <w:kern w:val="2"/>
          <w:sz w:val="24"/>
          <w:szCs w:val="22"/>
          <w:lang w:val="en-US" w:eastAsia="zh-CN" w:bidi="ar-SA"/>
        </w:rPr>
        <w:t>的报价为无效报价</w:t>
      </w:r>
      <w:r>
        <w:rPr>
          <w:rFonts w:hint="eastAsia" w:hAnsi="宋体" w:cs="Times New Roman"/>
          <w:color w:val="auto"/>
          <w:kern w:val="2"/>
          <w:sz w:val="24"/>
          <w:szCs w:val="22"/>
          <w:lang w:val="en-US" w:eastAsia="zh-CN" w:bidi="ar-SA"/>
        </w:rPr>
        <w:t>。</w:t>
      </w:r>
    </w:p>
    <w:p>
      <w:pPr>
        <w:pStyle w:val="63"/>
        <w:keepNext w:val="0"/>
        <w:keepLines w:val="0"/>
        <w:pageBreakBefore w:val="0"/>
        <w:kinsoku/>
        <w:wordWrap/>
        <w:overflowPunct/>
        <w:topLinePunct w:val="0"/>
        <w:bidi w:val="0"/>
        <w:adjustRightInd w:val="0"/>
        <w:snapToGrid w:val="0"/>
        <w:spacing w:line="360" w:lineRule="exact"/>
        <w:ind w:firstLine="482" w:firstLineChars="200"/>
        <w:jc w:val="both"/>
        <w:textAlignment w:val="auto"/>
        <w:rPr>
          <w:rFonts w:hint="eastAsia" w:ascii="宋体" w:hAnsi="宋体" w:eastAsia="宋体" w:cs="宋体"/>
          <w:b/>
          <w:bCs w:val="0"/>
          <w:color w:val="auto"/>
          <w:sz w:val="24"/>
          <w:szCs w:val="24"/>
          <w:u w:val="none"/>
          <w:lang w:val="en-US" w:eastAsia="zh-CN" w:bidi="ar-SA"/>
        </w:rPr>
      </w:pPr>
      <w:r>
        <w:rPr>
          <w:rFonts w:hint="eastAsia" w:ascii="宋体" w:hAnsi="宋体" w:eastAsia="宋体" w:cs="宋体"/>
          <w:b/>
          <w:bCs w:val="0"/>
          <w:color w:val="auto"/>
          <w:sz w:val="24"/>
          <w:szCs w:val="24"/>
          <w:u w:val="none"/>
          <w:lang w:val="en-US" w:eastAsia="zh-CN" w:bidi="ar-SA"/>
        </w:rPr>
        <w:t>四、供应商参加本次比选活动，应当具备下列条件</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Ansi="宋体"/>
          <w:color w:val="auto"/>
          <w:sz w:val="24"/>
        </w:rPr>
      </w:pPr>
      <w:r>
        <w:rPr>
          <w:rFonts w:hint="eastAsia" w:hAnsi="宋体"/>
          <w:color w:val="auto"/>
          <w:sz w:val="24"/>
        </w:rPr>
        <w:t>1、具有独立承担民事责任的能力；</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Ansi="宋体"/>
          <w:color w:val="auto"/>
          <w:sz w:val="24"/>
        </w:rPr>
      </w:pPr>
      <w:r>
        <w:rPr>
          <w:rFonts w:hint="eastAsia" w:hAnsi="宋体"/>
          <w:color w:val="auto"/>
          <w:sz w:val="24"/>
        </w:rPr>
        <w:t>2、具有良好的商业信誉和健全的财务会计制度；</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int="eastAsia" w:ascii="宋体" w:hAnsi="宋体" w:eastAsia="宋体" w:cs="Times New Roman"/>
          <w:color w:val="auto"/>
          <w:sz w:val="24"/>
          <w:szCs w:val="22"/>
        </w:rPr>
      </w:pPr>
      <w:r>
        <w:rPr>
          <w:rFonts w:hint="eastAsia" w:ascii="宋体" w:hAnsi="宋体" w:eastAsia="宋体" w:cs="Times New Roman"/>
          <w:color w:val="auto"/>
          <w:sz w:val="24"/>
          <w:szCs w:val="22"/>
        </w:rPr>
        <w:t>3、具有履行合同所必需的设备和专业技术能力；</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Ansi="宋体"/>
          <w:color w:val="auto"/>
          <w:sz w:val="24"/>
        </w:rPr>
      </w:pPr>
      <w:r>
        <w:rPr>
          <w:rFonts w:hAnsi="宋体"/>
          <w:color w:val="auto"/>
          <w:sz w:val="24"/>
        </w:rPr>
        <w:t>4</w:t>
      </w:r>
      <w:r>
        <w:rPr>
          <w:rFonts w:hint="eastAsia" w:hAnsi="宋体"/>
          <w:color w:val="auto"/>
          <w:sz w:val="24"/>
        </w:rPr>
        <w:t>、具有依法缴纳税收和社会保障资金的良好记录；</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Ansi="宋体"/>
          <w:color w:val="auto"/>
          <w:sz w:val="24"/>
        </w:rPr>
      </w:pPr>
      <w:r>
        <w:rPr>
          <w:rFonts w:hAnsi="宋体"/>
          <w:color w:val="auto"/>
          <w:sz w:val="24"/>
        </w:rPr>
        <w:t>5</w:t>
      </w:r>
      <w:r>
        <w:rPr>
          <w:rFonts w:hint="eastAsia" w:hAnsi="宋体"/>
          <w:color w:val="auto"/>
          <w:sz w:val="24"/>
        </w:rPr>
        <w:t>、参加本次采购活动前三年内，在经营活动中没有重大违法记录；</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int="eastAsia" w:ascii="宋体" w:hAnsi="宋体" w:eastAsia="宋体"/>
          <w:color w:val="auto"/>
          <w:sz w:val="24"/>
          <w:lang w:eastAsia="zh-CN"/>
        </w:rPr>
      </w:pPr>
      <w:r>
        <w:rPr>
          <w:rFonts w:hint="eastAsia" w:ascii="宋体" w:hAnsi="宋体" w:eastAsia="宋体"/>
          <w:color w:val="auto"/>
          <w:sz w:val="24"/>
          <w:lang w:val="en-US" w:eastAsia="zh-CN"/>
        </w:rPr>
        <w:t>6</w:t>
      </w:r>
      <w:r>
        <w:rPr>
          <w:rFonts w:hint="eastAsia" w:ascii="宋体" w:hAnsi="宋体" w:eastAsia="宋体"/>
          <w:color w:val="auto"/>
          <w:sz w:val="24"/>
        </w:rPr>
        <w:t>、法律、行政法规规定的其他条件</w:t>
      </w:r>
      <w:r>
        <w:rPr>
          <w:rFonts w:hint="eastAsia" w:ascii="宋体" w:hAnsi="宋体" w:eastAsia="宋体"/>
          <w:color w:val="auto"/>
          <w:sz w:val="24"/>
          <w:lang w:eastAsia="zh-CN"/>
        </w:rPr>
        <w:t>。</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int="default" w:ascii="宋体" w:hAnsi="宋体" w:eastAsia="宋体"/>
          <w:color w:val="auto"/>
          <w:sz w:val="24"/>
          <w:lang w:val="en-US" w:eastAsia="zh-CN"/>
        </w:rPr>
      </w:pPr>
      <w:r>
        <w:rPr>
          <w:rFonts w:hint="eastAsia" w:ascii="宋体" w:hAnsi="宋体" w:eastAsia="宋体"/>
          <w:color w:val="auto"/>
          <w:sz w:val="24"/>
          <w:lang w:val="en-US" w:eastAsia="zh-CN"/>
        </w:rPr>
        <w:t>7、其他</w:t>
      </w:r>
      <w:bookmarkStart w:id="31" w:name="OLE_LINK15"/>
      <w:r>
        <w:rPr>
          <w:rFonts w:hint="eastAsia" w:ascii="宋体" w:hAnsi="宋体" w:eastAsia="宋体"/>
          <w:color w:val="auto"/>
          <w:sz w:val="24"/>
          <w:lang w:val="en-US" w:eastAsia="zh-CN"/>
        </w:rPr>
        <w:t>特殊资质要求：</w:t>
      </w:r>
      <w:r>
        <w:rPr>
          <w:rFonts w:hint="eastAsia" w:hAnsi="宋体"/>
          <w:b/>
          <w:bCs/>
          <w:color w:val="auto"/>
          <w:sz w:val="24"/>
          <w:lang w:val="en-US" w:eastAsia="zh-CN"/>
        </w:rPr>
        <w:t>无。</w:t>
      </w:r>
    </w:p>
    <w:bookmarkEnd w:id="31"/>
    <w:p>
      <w:pPr>
        <w:keepNext w:val="0"/>
        <w:keepLines w:val="0"/>
        <w:pageBreakBefore w:val="0"/>
        <w:kinsoku/>
        <w:wordWrap/>
        <w:overflowPunct/>
        <w:topLinePunct w:val="0"/>
        <w:bidi w:val="0"/>
        <w:adjustRightInd w:val="0"/>
        <w:snapToGrid w:val="0"/>
        <w:spacing w:line="360" w:lineRule="exact"/>
        <w:ind w:firstLine="482" w:firstLineChars="200"/>
        <w:textAlignment w:val="auto"/>
        <w:rPr>
          <w:rFonts w:hAnsi="宋体" w:cs="宋体"/>
          <w:b/>
          <w:color w:val="auto"/>
          <w:sz w:val="24"/>
          <w:szCs w:val="24"/>
        </w:rPr>
      </w:pPr>
      <w:r>
        <w:rPr>
          <w:rFonts w:hint="eastAsia" w:hAnsi="宋体" w:cs="宋体"/>
          <w:b/>
          <w:color w:val="auto"/>
          <w:sz w:val="24"/>
          <w:szCs w:val="24"/>
          <w:lang w:val="zh-CN"/>
        </w:rPr>
        <w:t>五、比选申请</w:t>
      </w:r>
      <w:r>
        <w:rPr>
          <w:rFonts w:hint="eastAsia" w:hAnsi="宋体" w:cs="宋体"/>
          <w:b/>
          <w:color w:val="auto"/>
          <w:sz w:val="24"/>
          <w:szCs w:val="24"/>
        </w:rPr>
        <w:t>文件递交时间及地点</w:t>
      </w:r>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int="eastAsia" w:ascii="宋体" w:hAnsi="宋体" w:eastAsia="宋体" w:cs="宋体"/>
          <w:bCs/>
          <w:color w:val="auto"/>
          <w:kern w:val="2"/>
          <w:sz w:val="24"/>
          <w:szCs w:val="24"/>
          <w:highlight w:val="none"/>
          <w:u w:val="none"/>
          <w:lang w:val="en-US" w:eastAsia="zh-CN" w:bidi="ar-SA"/>
        </w:rPr>
      </w:pPr>
      <w:r>
        <w:rPr>
          <w:rFonts w:hint="eastAsia" w:ascii="宋体" w:hAnsi="宋体" w:eastAsia="宋体" w:cs="宋体"/>
          <w:bCs/>
          <w:color w:val="auto"/>
          <w:kern w:val="2"/>
          <w:sz w:val="24"/>
          <w:szCs w:val="24"/>
          <w:u w:val="none"/>
          <w:lang w:val="en-US" w:eastAsia="zh-CN" w:bidi="ar-SA"/>
        </w:rPr>
        <w:t>比选申请文件</w:t>
      </w:r>
      <w:r>
        <w:rPr>
          <w:rFonts w:hint="eastAsia" w:ascii="宋体" w:hAnsi="宋体" w:eastAsia="宋体" w:cs="宋体"/>
          <w:b/>
          <w:bCs w:val="0"/>
          <w:color w:val="auto"/>
          <w:kern w:val="2"/>
          <w:sz w:val="24"/>
          <w:szCs w:val="24"/>
          <w:u w:val="none"/>
          <w:lang w:val="en-US" w:eastAsia="zh-CN" w:bidi="ar-SA"/>
        </w:rPr>
        <w:t>（正本、副本各一份）</w:t>
      </w:r>
      <w:r>
        <w:rPr>
          <w:rFonts w:hint="eastAsia" w:ascii="宋体" w:hAnsi="宋体" w:eastAsia="宋体" w:cs="宋体"/>
          <w:bCs/>
          <w:color w:val="auto"/>
          <w:kern w:val="2"/>
          <w:sz w:val="24"/>
          <w:szCs w:val="24"/>
          <w:u w:val="none"/>
          <w:lang w:val="en-US" w:eastAsia="zh-CN" w:bidi="ar-SA"/>
        </w:rPr>
        <w:t>递交截止时间为</w:t>
      </w:r>
      <w:r>
        <w:rPr>
          <w:rFonts w:hint="eastAsia" w:hAnsi="宋体" w:cs="宋体"/>
          <w:bCs/>
          <w:color w:val="auto"/>
          <w:kern w:val="2"/>
          <w:sz w:val="24"/>
          <w:szCs w:val="24"/>
          <w:highlight w:val="none"/>
          <w:u w:val="none"/>
          <w:lang w:val="en-US" w:eastAsia="zh-CN" w:bidi="ar-SA"/>
        </w:rPr>
        <w:t>2026</w:t>
      </w:r>
      <w:r>
        <w:rPr>
          <w:rFonts w:hint="eastAsia" w:ascii="宋体" w:hAnsi="宋体" w:eastAsia="宋体" w:cs="宋体"/>
          <w:bCs/>
          <w:color w:val="auto"/>
          <w:kern w:val="2"/>
          <w:sz w:val="24"/>
          <w:szCs w:val="24"/>
          <w:highlight w:val="none"/>
          <w:u w:val="none"/>
          <w:lang w:val="en-US" w:eastAsia="zh-CN" w:bidi="ar-SA"/>
        </w:rPr>
        <w:t>年</w:t>
      </w:r>
      <w:r>
        <w:rPr>
          <w:rFonts w:hint="eastAsia" w:hAnsi="宋体" w:cs="宋体"/>
          <w:bCs/>
          <w:color w:val="auto"/>
          <w:kern w:val="2"/>
          <w:sz w:val="24"/>
          <w:szCs w:val="24"/>
          <w:highlight w:val="none"/>
          <w:u w:val="none"/>
          <w:lang w:val="en-US" w:eastAsia="zh-CN" w:bidi="ar-SA"/>
        </w:rPr>
        <w:t>3</w:t>
      </w:r>
      <w:r>
        <w:rPr>
          <w:rFonts w:hint="eastAsia" w:ascii="宋体" w:hAnsi="宋体" w:eastAsia="宋体" w:cs="宋体"/>
          <w:bCs/>
          <w:color w:val="auto"/>
          <w:kern w:val="2"/>
          <w:sz w:val="24"/>
          <w:szCs w:val="24"/>
          <w:highlight w:val="none"/>
          <w:u w:val="none"/>
          <w:lang w:val="en-US" w:eastAsia="zh-CN" w:bidi="ar-SA"/>
        </w:rPr>
        <w:t>月</w:t>
      </w:r>
      <w:r>
        <w:rPr>
          <w:rFonts w:hint="eastAsia" w:hAnsi="宋体" w:cs="宋体"/>
          <w:bCs/>
          <w:color w:val="auto"/>
          <w:kern w:val="2"/>
          <w:sz w:val="24"/>
          <w:szCs w:val="24"/>
          <w:highlight w:val="none"/>
          <w:u w:val="none"/>
          <w:lang w:val="en-US" w:eastAsia="zh-CN" w:bidi="ar-SA"/>
        </w:rPr>
        <w:t>27</w:t>
      </w:r>
      <w:r>
        <w:rPr>
          <w:rFonts w:hint="eastAsia" w:ascii="宋体" w:hAnsi="宋体" w:eastAsia="宋体" w:cs="宋体"/>
          <w:bCs/>
          <w:color w:val="auto"/>
          <w:kern w:val="2"/>
          <w:sz w:val="24"/>
          <w:szCs w:val="24"/>
          <w:highlight w:val="none"/>
          <w:u w:val="none"/>
          <w:lang w:val="en-US" w:eastAsia="zh-CN" w:bidi="ar-SA"/>
        </w:rPr>
        <w:t xml:space="preserve">日 </w:t>
      </w:r>
      <w:r>
        <w:rPr>
          <w:rFonts w:hint="eastAsia" w:hAnsi="宋体" w:cs="宋体"/>
          <w:bCs/>
          <w:color w:val="auto"/>
          <w:kern w:val="2"/>
          <w:sz w:val="24"/>
          <w:szCs w:val="24"/>
          <w:highlight w:val="none"/>
          <w:u w:val="none"/>
          <w:lang w:val="en-US" w:eastAsia="zh-CN" w:bidi="ar-SA"/>
        </w:rPr>
        <w:t>09</w:t>
      </w:r>
      <w:r>
        <w:rPr>
          <w:rFonts w:hint="eastAsia" w:ascii="宋体" w:hAnsi="宋体" w:eastAsia="宋体" w:cs="宋体"/>
          <w:bCs/>
          <w:color w:val="auto"/>
          <w:kern w:val="2"/>
          <w:sz w:val="24"/>
          <w:szCs w:val="24"/>
          <w:highlight w:val="none"/>
          <w:u w:val="none"/>
          <w:lang w:val="en-US" w:eastAsia="zh-CN" w:bidi="ar-SA"/>
        </w:rPr>
        <w:t>:</w:t>
      </w:r>
      <w:r>
        <w:rPr>
          <w:rFonts w:hint="eastAsia" w:hAnsi="宋体" w:cs="宋体"/>
          <w:bCs/>
          <w:color w:val="auto"/>
          <w:kern w:val="2"/>
          <w:sz w:val="24"/>
          <w:szCs w:val="24"/>
          <w:highlight w:val="none"/>
          <w:u w:val="none"/>
          <w:lang w:val="en-US" w:eastAsia="zh-CN" w:bidi="ar-SA"/>
        </w:rPr>
        <w:t>00</w:t>
      </w:r>
      <w:r>
        <w:rPr>
          <w:rFonts w:hint="eastAsia" w:ascii="宋体" w:hAnsi="宋体" w:eastAsia="宋体" w:cs="宋体"/>
          <w:bCs/>
          <w:color w:val="auto"/>
          <w:kern w:val="2"/>
          <w:sz w:val="24"/>
          <w:szCs w:val="24"/>
          <w:highlight w:val="none"/>
          <w:u w:val="none"/>
          <w:lang w:val="en-US" w:eastAsia="zh-CN" w:bidi="ar-SA"/>
        </w:rPr>
        <w:t>；</w:t>
      </w:r>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int="eastAsia" w:ascii="宋体" w:hAnsi="宋体" w:eastAsia="宋体" w:cs="宋体"/>
          <w:bCs/>
          <w:color w:val="auto"/>
          <w:kern w:val="2"/>
          <w:sz w:val="24"/>
          <w:szCs w:val="24"/>
          <w:u w:val="none"/>
          <w:lang w:val="en-US" w:eastAsia="zh-CN" w:bidi="ar-SA"/>
        </w:rPr>
      </w:pPr>
      <w:r>
        <w:rPr>
          <w:rFonts w:hint="eastAsia" w:ascii="宋体" w:hAnsi="宋体" w:eastAsia="宋体" w:cs="宋体"/>
          <w:bCs/>
          <w:color w:val="auto"/>
          <w:kern w:val="2"/>
          <w:sz w:val="24"/>
          <w:szCs w:val="24"/>
          <w:u w:val="none"/>
          <w:lang w:val="en-US" w:eastAsia="zh-CN" w:bidi="ar-SA"/>
        </w:rPr>
        <w:t>递交地点：</w:t>
      </w:r>
      <w:r>
        <w:rPr>
          <w:rFonts w:hint="eastAsia" w:hAnsi="宋体" w:cs="宋体"/>
          <w:bCs/>
          <w:color w:val="auto"/>
          <w:kern w:val="2"/>
          <w:sz w:val="24"/>
          <w:szCs w:val="24"/>
          <w:u w:val="none"/>
          <w:lang w:val="en-US" w:eastAsia="zh-CN" w:bidi="ar-SA"/>
        </w:rPr>
        <w:t>成都市特殊教育学校门卫室</w:t>
      </w:r>
      <w:r>
        <w:rPr>
          <w:rFonts w:hint="eastAsia" w:ascii="宋体" w:hAnsi="宋体" w:eastAsia="宋体" w:cs="宋体"/>
          <w:bCs/>
          <w:color w:val="auto"/>
          <w:kern w:val="2"/>
          <w:sz w:val="24"/>
          <w:szCs w:val="24"/>
          <w:u w:val="none"/>
          <w:lang w:val="en-US" w:eastAsia="zh-CN" w:bidi="ar-SA"/>
        </w:rPr>
        <w:t>。</w:t>
      </w:r>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int="eastAsia" w:ascii="宋体" w:hAnsi="宋体" w:eastAsia="宋体" w:cs="宋体"/>
          <w:bCs/>
          <w:color w:val="auto"/>
          <w:kern w:val="2"/>
          <w:sz w:val="24"/>
          <w:szCs w:val="24"/>
          <w:u w:val="none"/>
          <w:lang w:val="en-US" w:eastAsia="zh-CN" w:bidi="ar-SA"/>
        </w:rPr>
      </w:pPr>
      <w:r>
        <w:rPr>
          <w:rFonts w:hint="eastAsia" w:ascii="宋体" w:hAnsi="宋体" w:eastAsia="宋体" w:cs="宋体"/>
          <w:bCs/>
          <w:color w:val="auto"/>
          <w:kern w:val="2"/>
          <w:sz w:val="24"/>
          <w:szCs w:val="24"/>
          <w:u w:val="none"/>
          <w:lang w:val="en-US" w:eastAsia="zh-CN" w:bidi="ar-SA"/>
        </w:rPr>
        <w:t>比选申请文件必须在截止时间前密封送达比选地点。逾期送达或未密封的比选申请文件不予接收。本次比选不接受邮寄的比选申请文件。供应商投标无需报名，无需缴纳任何费用。</w:t>
      </w:r>
    </w:p>
    <w:p>
      <w:pPr>
        <w:keepNext w:val="0"/>
        <w:keepLines w:val="0"/>
        <w:pageBreakBefore w:val="0"/>
        <w:kinsoku/>
        <w:wordWrap/>
        <w:overflowPunct/>
        <w:topLinePunct w:val="0"/>
        <w:bidi w:val="0"/>
        <w:adjustRightInd w:val="0"/>
        <w:snapToGrid w:val="0"/>
        <w:spacing w:line="360" w:lineRule="exact"/>
        <w:ind w:firstLine="482" w:firstLineChars="200"/>
        <w:jc w:val="left"/>
        <w:textAlignment w:val="auto"/>
        <w:rPr>
          <w:rFonts w:hint="eastAsia" w:ascii="宋体" w:hAnsi="宋体" w:eastAsia="宋体" w:cs="宋体"/>
          <w:b/>
          <w:bCs w:val="0"/>
          <w:color w:val="auto"/>
          <w:kern w:val="2"/>
          <w:sz w:val="24"/>
          <w:szCs w:val="24"/>
          <w:u w:val="none"/>
          <w:lang w:val="en-US" w:eastAsia="zh-CN" w:bidi="ar-SA"/>
        </w:rPr>
      </w:pPr>
      <w:r>
        <w:rPr>
          <w:rFonts w:hint="eastAsia" w:ascii="宋体" w:hAnsi="宋体" w:eastAsia="宋体" w:cs="宋体"/>
          <w:b/>
          <w:bCs w:val="0"/>
          <w:color w:val="auto"/>
          <w:kern w:val="2"/>
          <w:sz w:val="24"/>
          <w:szCs w:val="24"/>
          <w:u w:val="none"/>
          <w:lang w:val="zh-CN" w:eastAsia="zh-CN" w:bidi="ar-SA"/>
        </w:rPr>
        <w:t>六、比选</w:t>
      </w:r>
      <w:r>
        <w:rPr>
          <w:rFonts w:hint="eastAsia" w:ascii="宋体" w:hAnsi="宋体" w:eastAsia="宋体" w:cs="宋体"/>
          <w:b/>
          <w:bCs w:val="0"/>
          <w:color w:val="auto"/>
          <w:kern w:val="2"/>
          <w:sz w:val="24"/>
          <w:szCs w:val="24"/>
          <w:u w:val="none"/>
          <w:lang w:val="en-US" w:eastAsia="zh-CN" w:bidi="ar-SA"/>
        </w:rPr>
        <w:t>时间及地点</w:t>
      </w:r>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int="default" w:ascii="宋体" w:hAnsi="宋体" w:eastAsia="宋体" w:cs="宋体"/>
          <w:bCs/>
          <w:color w:val="auto"/>
          <w:kern w:val="2"/>
          <w:sz w:val="24"/>
          <w:szCs w:val="24"/>
          <w:u w:val="none"/>
          <w:lang w:val="en-US" w:eastAsia="zh-CN" w:bidi="ar-SA"/>
        </w:rPr>
      </w:pPr>
      <w:r>
        <w:rPr>
          <w:rFonts w:hint="eastAsia" w:ascii="宋体" w:hAnsi="宋体" w:eastAsia="宋体" w:cs="宋体"/>
          <w:bCs/>
          <w:color w:val="auto"/>
          <w:kern w:val="2"/>
          <w:sz w:val="24"/>
          <w:szCs w:val="24"/>
          <w:u w:val="none"/>
          <w:lang w:val="en-US" w:eastAsia="zh-CN" w:bidi="ar-SA"/>
        </w:rPr>
        <w:t>比选时间：</w:t>
      </w:r>
      <w:r>
        <w:rPr>
          <w:rFonts w:hint="eastAsia" w:hAnsi="宋体" w:cs="宋体"/>
          <w:bCs/>
          <w:color w:val="auto"/>
          <w:kern w:val="2"/>
          <w:sz w:val="24"/>
          <w:szCs w:val="24"/>
          <w:highlight w:val="none"/>
          <w:u w:val="none"/>
          <w:lang w:val="en-US" w:eastAsia="zh-CN" w:bidi="ar-SA"/>
        </w:rPr>
        <w:t>2026</w:t>
      </w:r>
      <w:r>
        <w:rPr>
          <w:rFonts w:hint="eastAsia" w:ascii="宋体" w:hAnsi="宋体" w:eastAsia="宋体" w:cs="宋体"/>
          <w:bCs/>
          <w:color w:val="auto"/>
          <w:kern w:val="2"/>
          <w:sz w:val="24"/>
          <w:szCs w:val="24"/>
          <w:highlight w:val="none"/>
          <w:u w:val="none"/>
          <w:lang w:val="en-US" w:eastAsia="zh-CN" w:bidi="ar-SA"/>
        </w:rPr>
        <w:t>年</w:t>
      </w:r>
      <w:r>
        <w:rPr>
          <w:rFonts w:hint="eastAsia" w:hAnsi="宋体" w:cs="宋体"/>
          <w:bCs/>
          <w:color w:val="auto"/>
          <w:kern w:val="2"/>
          <w:sz w:val="24"/>
          <w:szCs w:val="24"/>
          <w:highlight w:val="none"/>
          <w:u w:val="none"/>
          <w:lang w:val="en-US" w:eastAsia="zh-CN" w:bidi="ar-SA"/>
        </w:rPr>
        <w:t>3</w:t>
      </w:r>
      <w:r>
        <w:rPr>
          <w:rFonts w:hint="eastAsia" w:ascii="宋体" w:hAnsi="宋体" w:eastAsia="宋体" w:cs="宋体"/>
          <w:bCs/>
          <w:color w:val="auto"/>
          <w:kern w:val="2"/>
          <w:sz w:val="24"/>
          <w:szCs w:val="24"/>
          <w:highlight w:val="none"/>
          <w:u w:val="none"/>
          <w:lang w:val="en-US" w:eastAsia="zh-CN" w:bidi="ar-SA"/>
        </w:rPr>
        <w:t>月</w:t>
      </w:r>
      <w:r>
        <w:rPr>
          <w:rFonts w:hint="eastAsia" w:hAnsi="宋体" w:cs="宋体"/>
          <w:bCs/>
          <w:color w:val="auto"/>
          <w:kern w:val="2"/>
          <w:sz w:val="24"/>
          <w:szCs w:val="24"/>
          <w:highlight w:val="none"/>
          <w:u w:val="none"/>
          <w:lang w:val="en-US" w:eastAsia="zh-CN" w:bidi="ar-SA"/>
        </w:rPr>
        <w:t>27</w:t>
      </w:r>
      <w:r>
        <w:rPr>
          <w:rFonts w:hint="eastAsia" w:ascii="宋体" w:hAnsi="宋体" w:eastAsia="宋体" w:cs="宋体"/>
          <w:bCs/>
          <w:color w:val="auto"/>
          <w:kern w:val="2"/>
          <w:sz w:val="24"/>
          <w:szCs w:val="24"/>
          <w:highlight w:val="none"/>
          <w:u w:val="none"/>
          <w:lang w:val="en-US" w:eastAsia="zh-CN" w:bidi="ar-SA"/>
        </w:rPr>
        <w:t xml:space="preserve">日 </w:t>
      </w:r>
      <w:r>
        <w:rPr>
          <w:rFonts w:hint="eastAsia" w:hAnsi="宋体" w:cs="宋体"/>
          <w:bCs/>
          <w:color w:val="auto"/>
          <w:kern w:val="2"/>
          <w:sz w:val="24"/>
          <w:szCs w:val="24"/>
          <w:highlight w:val="none"/>
          <w:u w:val="none"/>
          <w:lang w:val="en-US" w:eastAsia="zh-CN" w:bidi="ar-SA"/>
        </w:rPr>
        <w:t>10</w:t>
      </w:r>
      <w:r>
        <w:rPr>
          <w:rFonts w:hint="eastAsia" w:ascii="宋体" w:hAnsi="宋体" w:eastAsia="宋体" w:cs="宋体"/>
          <w:bCs/>
          <w:color w:val="auto"/>
          <w:kern w:val="2"/>
          <w:sz w:val="24"/>
          <w:szCs w:val="24"/>
          <w:highlight w:val="none"/>
          <w:u w:val="none"/>
          <w:lang w:val="en-US" w:eastAsia="zh-CN" w:bidi="ar-SA"/>
        </w:rPr>
        <w:t>:</w:t>
      </w:r>
      <w:r>
        <w:rPr>
          <w:rFonts w:hint="eastAsia" w:hAnsi="宋体" w:cs="宋体"/>
          <w:bCs/>
          <w:color w:val="auto"/>
          <w:kern w:val="2"/>
          <w:sz w:val="24"/>
          <w:szCs w:val="24"/>
          <w:highlight w:val="none"/>
          <w:u w:val="none"/>
          <w:lang w:val="en-US" w:eastAsia="zh-CN" w:bidi="ar-SA"/>
        </w:rPr>
        <w:t>30</w:t>
      </w:r>
      <w:r>
        <w:rPr>
          <w:rFonts w:hint="eastAsia" w:ascii="宋体" w:hAnsi="宋体" w:eastAsia="宋体" w:cs="宋体"/>
          <w:bCs/>
          <w:color w:val="auto"/>
          <w:kern w:val="2"/>
          <w:sz w:val="24"/>
          <w:szCs w:val="24"/>
          <w:u w:val="none"/>
          <w:lang w:val="en-US" w:eastAsia="zh-CN" w:bidi="ar-SA"/>
        </w:rPr>
        <w:t>比选地点：</w:t>
      </w:r>
      <w:r>
        <w:rPr>
          <w:rFonts w:hint="eastAsia" w:hAnsi="宋体" w:cs="宋体"/>
          <w:bCs/>
          <w:color w:val="auto"/>
          <w:kern w:val="2"/>
          <w:sz w:val="24"/>
          <w:szCs w:val="24"/>
          <w:u w:val="none"/>
          <w:lang w:val="en-US" w:eastAsia="zh-CN" w:bidi="ar-SA"/>
        </w:rPr>
        <w:t>成都市特殊教育学校综合楼4楼</w:t>
      </w:r>
    </w:p>
    <w:p>
      <w:pPr>
        <w:keepNext w:val="0"/>
        <w:keepLines w:val="0"/>
        <w:pageBreakBefore w:val="0"/>
        <w:kinsoku/>
        <w:wordWrap/>
        <w:overflowPunct/>
        <w:topLinePunct w:val="0"/>
        <w:bidi w:val="0"/>
        <w:adjustRightInd w:val="0"/>
        <w:snapToGrid w:val="0"/>
        <w:spacing w:line="360" w:lineRule="exact"/>
        <w:ind w:firstLine="482" w:firstLineChars="200"/>
        <w:jc w:val="left"/>
        <w:textAlignment w:val="auto"/>
        <w:rPr>
          <w:rFonts w:hAnsi="宋体" w:cs="宋体"/>
          <w:b/>
          <w:color w:val="auto"/>
          <w:sz w:val="24"/>
          <w:szCs w:val="24"/>
        </w:rPr>
      </w:pPr>
      <w:r>
        <w:rPr>
          <w:rFonts w:hint="eastAsia" w:hAnsi="宋体" w:cs="宋体"/>
          <w:b/>
          <w:color w:val="auto"/>
          <w:sz w:val="24"/>
          <w:szCs w:val="24"/>
          <w:lang w:eastAsia="zh-CN"/>
        </w:rPr>
        <w:t>七</w:t>
      </w:r>
      <w:r>
        <w:rPr>
          <w:rFonts w:hint="eastAsia" w:hAnsi="宋体" w:cs="宋体"/>
          <w:b/>
          <w:color w:val="auto"/>
          <w:sz w:val="24"/>
          <w:szCs w:val="24"/>
        </w:rPr>
        <w:t>、联系方式</w:t>
      </w:r>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Ansi="宋体" w:cs="宋体"/>
          <w:bCs/>
          <w:color w:val="auto"/>
          <w:sz w:val="24"/>
          <w:szCs w:val="24"/>
        </w:rPr>
      </w:pPr>
      <w:r>
        <w:rPr>
          <w:rFonts w:hint="eastAsia" w:hAnsi="宋体" w:cs="宋体"/>
          <w:bCs/>
          <w:color w:val="auto"/>
          <w:sz w:val="24"/>
          <w:szCs w:val="24"/>
        </w:rPr>
        <w:t>地址：成都市一环路北一段182号（成都市特殊教育学校）</w:t>
      </w:r>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Ansi="宋体" w:cs="宋体"/>
          <w:bCs/>
          <w:color w:val="auto"/>
          <w:sz w:val="24"/>
          <w:szCs w:val="24"/>
        </w:rPr>
      </w:pPr>
      <w:r>
        <w:rPr>
          <w:rFonts w:hint="eastAsia" w:hAnsi="宋体" w:cs="宋体"/>
          <w:bCs/>
          <w:color w:val="auto"/>
          <w:sz w:val="24"/>
          <w:szCs w:val="24"/>
        </w:rPr>
        <w:t>联系人：</w:t>
      </w:r>
      <w:r>
        <w:rPr>
          <w:rFonts w:hint="eastAsia" w:hAnsi="宋体" w:cs="宋体"/>
          <w:bCs/>
          <w:color w:val="auto"/>
          <w:kern w:val="2"/>
          <w:sz w:val="24"/>
          <w:szCs w:val="24"/>
          <w:u w:val="none"/>
          <w:lang w:val="en-US" w:eastAsia="zh-CN" w:bidi="ar-SA"/>
        </w:rPr>
        <w:t>韩勇飞</w:t>
      </w:r>
      <w:bookmarkStart w:id="67" w:name="_GoBack"/>
      <w:bookmarkEnd w:id="67"/>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int="eastAsia" w:hAnsi="宋体" w:cs="宋体"/>
          <w:bCs/>
          <w:color w:val="auto"/>
          <w:kern w:val="2"/>
          <w:sz w:val="24"/>
          <w:szCs w:val="24"/>
          <w:u w:val="none"/>
          <w:lang w:val="en-US" w:eastAsia="zh-CN" w:bidi="ar-SA"/>
        </w:rPr>
      </w:pPr>
      <w:r>
        <w:rPr>
          <w:rFonts w:hint="eastAsia" w:hAnsi="宋体" w:cs="宋体"/>
          <w:bCs/>
          <w:color w:val="auto"/>
          <w:sz w:val="24"/>
          <w:szCs w:val="24"/>
        </w:rPr>
        <w:t>电话：</w:t>
      </w:r>
      <w:r>
        <w:rPr>
          <w:rFonts w:hint="eastAsia" w:hAnsi="宋体" w:cs="宋体"/>
          <w:bCs/>
          <w:color w:val="auto"/>
          <w:kern w:val="2"/>
          <w:sz w:val="24"/>
          <w:szCs w:val="24"/>
          <w:u w:val="none"/>
          <w:lang w:val="en-US" w:eastAsia="zh-CN" w:bidi="ar-SA"/>
        </w:rPr>
        <w:t>028-87651451</w:t>
      </w:r>
    </w:p>
    <w:p>
      <w:pPr>
        <w:pStyle w:val="2"/>
        <w:rPr>
          <w:rFonts w:hint="default"/>
          <w:lang w:val="en-US" w:eastAsia="zh-CN"/>
        </w:rPr>
      </w:pPr>
    </w:p>
    <w:p>
      <w:pPr>
        <w:keepNext w:val="0"/>
        <w:keepLines w:val="0"/>
        <w:pageBreakBefore w:val="0"/>
        <w:kinsoku/>
        <w:wordWrap/>
        <w:overflowPunct/>
        <w:topLinePunct w:val="0"/>
        <w:bidi w:val="0"/>
        <w:adjustRightInd w:val="0"/>
        <w:snapToGrid w:val="0"/>
        <w:spacing w:line="360" w:lineRule="exact"/>
        <w:ind w:firstLine="480" w:firstLineChars="200"/>
        <w:jc w:val="right"/>
        <w:textAlignment w:val="auto"/>
        <w:rPr>
          <w:rFonts w:hint="eastAsia" w:ascii="宋体" w:hAnsi="宋体" w:eastAsia="宋体" w:cs="宋体"/>
          <w:bCs/>
          <w:color w:val="auto"/>
          <w:kern w:val="2"/>
          <w:sz w:val="24"/>
          <w:szCs w:val="24"/>
          <w:u w:val="none"/>
          <w:lang w:val="en-US" w:eastAsia="zh-CN" w:bidi="ar-SA"/>
        </w:rPr>
      </w:pPr>
      <w:r>
        <w:rPr>
          <w:rFonts w:hint="eastAsia" w:ascii="宋体" w:hAnsi="宋体" w:eastAsia="宋体" w:cs="宋体"/>
          <w:bCs/>
          <w:color w:val="auto"/>
          <w:kern w:val="2"/>
          <w:sz w:val="24"/>
          <w:szCs w:val="24"/>
          <w:u w:val="none"/>
          <w:lang w:val="en-US" w:eastAsia="zh-CN" w:bidi="ar-SA"/>
        </w:rPr>
        <w:t>成都市特殊教育学校</w:t>
      </w:r>
    </w:p>
    <w:p>
      <w:pPr>
        <w:keepNext w:val="0"/>
        <w:keepLines w:val="0"/>
        <w:pageBreakBefore w:val="0"/>
        <w:kinsoku/>
        <w:wordWrap/>
        <w:overflowPunct/>
        <w:topLinePunct w:val="0"/>
        <w:bidi w:val="0"/>
        <w:adjustRightInd w:val="0"/>
        <w:snapToGrid w:val="0"/>
        <w:spacing w:line="360" w:lineRule="exact"/>
        <w:ind w:firstLine="480" w:firstLineChars="200"/>
        <w:jc w:val="right"/>
        <w:textAlignment w:val="auto"/>
        <w:rPr>
          <w:rFonts w:hint="eastAsia" w:ascii="宋体" w:hAnsi="宋体" w:eastAsia="宋体" w:cs="宋体"/>
          <w:bCs/>
          <w:color w:val="auto"/>
          <w:kern w:val="2"/>
          <w:sz w:val="24"/>
          <w:szCs w:val="24"/>
          <w:highlight w:val="none"/>
          <w:u w:val="none"/>
          <w:lang w:val="en-US" w:eastAsia="zh-CN" w:bidi="ar-SA"/>
        </w:rPr>
      </w:pPr>
      <w:r>
        <w:rPr>
          <w:rFonts w:hint="eastAsia" w:ascii="宋体" w:hAnsi="宋体" w:eastAsia="宋体" w:cs="宋体"/>
          <w:bCs/>
          <w:color w:val="auto"/>
          <w:kern w:val="2"/>
          <w:sz w:val="24"/>
          <w:szCs w:val="24"/>
          <w:highlight w:val="none"/>
          <w:u w:val="none"/>
          <w:lang w:val="en-US" w:eastAsia="zh-CN" w:bidi="ar-SA"/>
        </w:rPr>
        <w:t>2026年</w:t>
      </w:r>
      <w:r>
        <w:rPr>
          <w:rFonts w:hint="eastAsia" w:hAnsi="宋体" w:cs="宋体"/>
          <w:bCs/>
          <w:color w:val="auto"/>
          <w:kern w:val="2"/>
          <w:sz w:val="24"/>
          <w:szCs w:val="24"/>
          <w:highlight w:val="none"/>
          <w:u w:val="none"/>
          <w:lang w:val="en-US" w:eastAsia="zh-CN" w:bidi="ar-SA"/>
        </w:rPr>
        <w:t>3</w:t>
      </w:r>
      <w:r>
        <w:rPr>
          <w:rFonts w:hint="eastAsia" w:ascii="宋体" w:hAnsi="宋体" w:eastAsia="宋体" w:cs="宋体"/>
          <w:bCs/>
          <w:color w:val="auto"/>
          <w:kern w:val="2"/>
          <w:sz w:val="24"/>
          <w:szCs w:val="24"/>
          <w:highlight w:val="none"/>
          <w:u w:val="none"/>
          <w:lang w:val="en-US" w:eastAsia="zh-CN" w:bidi="ar-SA"/>
        </w:rPr>
        <w:t>月</w:t>
      </w:r>
      <w:r>
        <w:rPr>
          <w:rFonts w:hint="eastAsia" w:hAnsi="宋体" w:cs="宋体"/>
          <w:bCs/>
          <w:color w:val="auto"/>
          <w:kern w:val="2"/>
          <w:sz w:val="24"/>
          <w:szCs w:val="24"/>
          <w:highlight w:val="none"/>
          <w:u w:val="none"/>
          <w:lang w:val="en-US" w:eastAsia="zh-CN" w:bidi="ar-SA"/>
        </w:rPr>
        <w:t>23</w:t>
      </w:r>
      <w:r>
        <w:rPr>
          <w:rFonts w:hint="eastAsia" w:ascii="宋体" w:hAnsi="宋体" w:eastAsia="宋体" w:cs="宋体"/>
          <w:bCs/>
          <w:color w:val="auto"/>
          <w:kern w:val="2"/>
          <w:sz w:val="24"/>
          <w:szCs w:val="24"/>
          <w:highlight w:val="none"/>
          <w:u w:val="none"/>
          <w:lang w:val="en-US" w:eastAsia="zh-CN" w:bidi="ar-SA"/>
        </w:rPr>
        <w:t>日</w:t>
      </w:r>
    </w:p>
    <w:bookmarkEnd w:id="19"/>
    <w:p>
      <w:pPr>
        <w:pStyle w:val="4"/>
        <w:pageBreakBefore w:val="0"/>
        <w:kinsoku/>
        <w:wordWrap/>
        <w:overflowPunct/>
        <w:topLinePunct w:val="0"/>
        <w:bidi w:val="0"/>
        <w:adjustRightInd w:val="0"/>
        <w:snapToGrid w:val="0"/>
        <w:spacing w:before="0" w:after="0" w:line="400" w:lineRule="exact"/>
        <w:jc w:val="center"/>
        <w:textAlignment w:val="auto"/>
        <w:rPr>
          <w:rFonts w:hint="eastAsia" w:ascii="宋体" w:hAnsi="宋体" w:eastAsia="宋体" w:cs="宋体"/>
          <w:bCs/>
          <w:color w:val="auto"/>
          <w:sz w:val="24"/>
          <w:szCs w:val="24"/>
          <w:lang w:val="en-US" w:eastAsia="zh-CN" w:bidi="ar-SA"/>
        </w:rPr>
        <w:sectPr>
          <w:headerReference r:id="rId3" w:type="default"/>
          <w:footerReference r:id="rId4" w:type="default"/>
          <w:pgSz w:w="11906" w:h="16838"/>
          <w:pgMar w:top="1440" w:right="1797" w:bottom="1440" w:left="1797" w:header="851" w:footer="992" w:gutter="0"/>
          <w:pgNumType w:start="1"/>
          <w:cols w:space="720" w:num="1"/>
          <w:docGrid w:type="lines" w:linePitch="312" w:charSpace="0"/>
        </w:sectPr>
      </w:pPr>
      <w:bookmarkStart w:id="32" w:name="_Toc25144207"/>
    </w:p>
    <w:bookmarkEnd w:id="20"/>
    <w:bookmarkEnd w:id="21"/>
    <w:bookmarkEnd w:id="22"/>
    <w:bookmarkEnd w:id="23"/>
    <w:bookmarkEnd w:id="24"/>
    <w:bookmarkEnd w:id="25"/>
    <w:bookmarkEnd w:id="26"/>
    <w:bookmarkEnd w:id="27"/>
    <w:bookmarkEnd w:id="28"/>
    <w:bookmarkEnd w:id="29"/>
    <w:bookmarkEnd w:id="30"/>
    <w:bookmarkEnd w:id="32"/>
    <w:p>
      <w:pPr>
        <w:pStyle w:val="4"/>
        <w:pageBreakBefore w:val="0"/>
        <w:kinsoku/>
        <w:overflowPunct/>
        <w:topLinePunct w:val="0"/>
        <w:bidi w:val="0"/>
        <w:adjustRightInd w:val="0"/>
        <w:snapToGrid w:val="0"/>
        <w:spacing w:before="0" w:after="0" w:line="360" w:lineRule="auto"/>
        <w:jc w:val="center"/>
        <w:textAlignment w:val="auto"/>
        <w:rPr>
          <w:rFonts w:hint="eastAsia" w:ascii="宋体" w:hAnsi="宋体" w:eastAsia="宋体" w:cs="宋体"/>
          <w:bCs w:val="0"/>
          <w:color w:val="auto"/>
          <w:lang w:eastAsia="zh-CN"/>
        </w:rPr>
      </w:pPr>
      <w:bookmarkStart w:id="33" w:name="_Toc440546508"/>
      <w:bookmarkStart w:id="34" w:name="_Toc440538551"/>
      <w:bookmarkStart w:id="35" w:name="_Toc217446081"/>
      <w:bookmarkStart w:id="36" w:name="_Toc4498"/>
      <w:r>
        <w:rPr>
          <w:rFonts w:hint="eastAsia" w:ascii="宋体" w:hAnsi="宋体" w:eastAsia="宋体" w:cs="宋体"/>
          <w:bCs w:val="0"/>
          <w:color w:val="auto"/>
        </w:rPr>
        <w:t xml:space="preserve">第二章 </w:t>
      </w:r>
      <w:r>
        <w:rPr>
          <w:rFonts w:hint="eastAsia" w:ascii="宋体" w:hAnsi="宋体" w:eastAsia="宋体" w:cs="宋体"/>
          <w:bCs w:val="0"/>
          <w:color w:val="auto"/>
          <w:lang w:eastAsia="zh-CN"/>
        </w:rPr>
        <w:t>服务内容及商务要求</w:t>
      </w:r>
    </w:p>
    <w:p>
      <w:pPr>
        <w:pageBreakBefore w:val="0"/>
        <w:kinsoku/>
        <w:overflowPunct/>
        <w:topLinePunct w:val="0"/>
        <w:bidi w:val="0"/>
        <w:adjustRightInd w:val="0"/>
        <w:snapToGrid w:val="0"/>
        <w:spacing w:line="360" w:lineRule="auto"/>
        <w:ind w:left="0" w:leftChars="0" w:firstLine="422" w:firstLineChars="175"/>
        <w:textAlignment w:val="auto"/>
        <w:rPr>
          <w:rFonts w:hint="eastAsia" w:ascii="宋体" w:hAnsi="宋体" w:eastAsia="宋体" w:cs="宋体"/>
          <w:b/>
          <w:bCs/>
          <w:color w:val="auto"/>
          <w:sz w:val="24"/>
          <w:szCs w:val="24"/>
          <w:lang w:val="en-US" w:eastAsia="zh-CN"/>
        </w:rPr>
      </w:pPr>
    </w:p>
    <w:p>
      <w:pPr>
        <w:keepNext w:val="0"/>
        <w:keepLines w:val="0"/>
        <w:pageBreakBefore w:val="0"/>
        <w:kinsoku/>
        <w:wordWrap/>
        <w:overflowPunct/>
        <w:topLinePunct w:val="0"/>
        <w:bidi w:val="0"/>
        <w:adjustRightInd w:val="0"/>
        <w:snapToGrid w:val="0"/>
        <w:spacing w:line="360" w:lineRule="auto"/>
        <w:ind w:left="0" w:leftChars="0" w:firstLine="602" w:firstLineChars="250"/>
        <w:textAlignment w:val="auto"/>
        <w:rPr>
          <w:rFonts w:hint="eastAsia" w:ascii="宋体" w:hAnsi="宋体" w:eastAsia="宋体" w:cs="宋体"/>
          <w:b/>
          <w:bCs/>
          <w:color w:val="auto"/>
          <w:sz w:val="24"/>
          <w:szCs w:val="24"/>
          <w:lang w:val="en-US" w:eastAsia="zh-CN"/>
        </w:rPr>
      </w:pPr>
      <w:r>
        <w:rPr>
          <w:rFonts w:hint="eastAsia" w:hAnsi="宋体" w:cs="宋体"/>
          <w:b/>
          <w:bCs/>
          <w:color w:val="auto"/>
          <w:sz w:val="24"/>
          <w:szCs w:val="24"/>
          <w:lang w:val="en-US" w:eastAsia="zh-CN"/>
        </w:rPr>
        <w:t>一</w:t>
      </w:r>
      <w:r>
        <w:rPr>
          <w:rFonts w:hint="eastAsia" w:ascii="宋体" w:hAnsi="宋体" w:eastAsia="宋体" w:cs="宋体"/>
          <w:b/>
          <w:bCs/>
          <w:color w:val="auto"/>
          <w:sz w:val="24"/>
          <w:szCs w:val="24"/>
          <w:lang w:val="en-US" w:eastAsia="zh-CN"/>
        </w:rPr>
        <w:t>、服务内容及要求</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eastAsia" w:ascii="宋体" w:hAnsi="宋体"/>
          <w:color w:val="auto"/>
          <w:sz w:val="24"/>
          <w:szCs w:val="22"/>
          <w:lang w:eastAsia="zh-CN"/>
        </w:rPr>
      </w:pPr>
      <w:r>
        <w:rPr>
          <w:rFonts w:hint="eastAsia" w:ascii="宋体" w:hAnsi="宋体" w:eastAsia="宋体" w:cs="Times New Roman"/>
          <w:b w:val="0"/>
          <w:bCs w:val="0"/>
          <w:color w:val="auto"/>
          <w:kern w:val="2"/>
          <w:sz w:val="24"/>
          <w:szCs w:val="24"/>
          <w:lang w:val="en-US" w:eastAsia="zh-CN" w:bidi="ar-SA"/>
        </w:rPr>
        <w:t>★（一）</w:t>
      </w:r>
      <w:r>
        <w:rPr>
          <w:rFonts w:hint="eastAsia" w:ascii="宋体" w:hAnsi="宋体"/>
          <w:b w:val="0"/>
          <w:bCs w:val="0"/>
          <w:color w:val="auto"/>
          <w:sz w:val="24"/>
          <w:lang w:val="en-US" w:eastAsia="zh-CN"/>
        </w:rPr>
        <w:t>服务内容</w:t>
      </w:r>
    </w:p>
    <w:p>
      <w:pPr>
        <w:pStyle w:val="2"/>
        <w:bidi w:val="0"/>
        <w:spacing w:line="360" w:lineRule="auto"/>
        <w:ind w:left="0" w:firstLine="480" w:firstLineChars="200"/>
        <w:jc w:val="left"/>
        <w:rPr>
          <w:rFonts w:hint="eastAsia" w:ascii="宋体" w:hAnsi="宋体" w:eastAsia="宋体" w:cs="Times New Roman"/>
          <w:b w:val="0"/>
          <w:bCs w:val="0"/>
          <w:color w:val="auto"/>
          <w:kern w:val="0"/>
          <w:sz w:val="24"/>
          <w:szCs w:val="20"/>
          <w:lang w:val="en-US" w:eastAsia="zh-CN" w:bidi="ar-SA"/>
        </w:rPr>
      </w:pPr>
      <w:r>
        <w:rPr>
          <w:rFonts w:hint="eastAsia" w:hAnsi="宋体" w:cs="Times New Roman"/>
          <w:b w:val="0"/>
          <w:bCs w:val="0"/>
          <w:color w:val="auto"/>
          <w:kern w:val="0"/>
          <w:sz w:val="24"/>
          <w:szCs w:val="20"/>
          <w:lang w:val="en-US" w:eastAsia="zh-CN" w:bidi="ar-SA"/>
        </w:rPr>
        <w:t>1.</w:t>
      </w:r>
      <w:r>
        <w:rPr>
          <w:rFonts w:hint="eastAsia" w:ascii="宋体" w:hAnsi="宋体" w:eastAsia="宋体" w:cs="Times New Roman"/>
          <w:color w:val="auto"/>
          <w:kern w:val="0"/>
          <w:sz w:val="24"/>
          <w:szCs w:val="22"/>
          <w:u w:val="single"/>
          <w:lang w:val="en-US" w:eastAsia="zh-CN" w:bidi="ar-SA"/>
        </w:rPr>
        <w:t>成都市特殊教育学校盲人门球、盲人足球2026年住房租赁服务</w:t>
      </w:r>
      <w:r>
        <w:rPr>
          <w:rFonts w:hint="eastAsia" w:ascii="宋体" w:hAnsi="宋体" w:eastAsia="宋体" w:cs="Times New Roman"/>
          <w:b w:val="0"/>
          <w:bCs w:val="0"/>
          <w:color w:val="auto"/>
          <w:kern w:val="0"/>
          <w:sz w:val="24"/>
          <w:szCs w:val="20"/>
          <w:lang w:val="en-US" w:eastAsia="zh-CN" w:bidi="ar-SA"/>
        </w:rPr>
        <w:t>，计划租3套房，套三标准。</w:t>
      </w:r>
    </w:p>
    <w:p>
      <w:pPr>
        <w:pStyle w:val="2"/>
        <w:bidi w:val="0"/>
        <w:spacing w:line="360" w:lineRule="auto"/>
        <w:ind w:left="0" w:firstLine="480" w:firstLineChars="200"/>
        <w:jc w:val="left"/>
        <w:rPr>
          <w:rFonts w:hint="default" w:hAnsi="宋体" w:cs="Times New Roman"/>
          <w:b w:val="0"/>
          <w:bCs w:val="0"/>
          <w:color w:val="auto"/>
          <w:kern w:val="0"/>
          <w:sz w:val="24"/>
          <w:szCs w:val="20"/>
          <w:lang w:val="en-US" w:eastAsia="zh-CN" w:bidi="ar-SA"/>
        </w:rPr>
      </w:pPr>
      <w:r>
        <w:rPr>
          <w:rFonts w:hint="eastAsia" w:hAnsi="宋体" w:cs="Times New Roman"/>
          <w:b w:val="0"/>
          <w:bCs w:val="0"/>
          <w:color w:val="auto"/>
          <w:kern w:val="0"/>
          <w:sz w:val="24"/>
          <w:szCs w:val="20"/>
          <w:lang w:val="en-US" w:eastAsia="zh-CN" w:bidi="ar-SA"/>
        </w:rPr>
        <w:t>2.最高限价：4100元/套</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00" w:firstLineChars="250"/>
        <w:textAlignment w:val="auto"/>
        <w:rPr>
          <w:rFonts w:hint="default" w:ascii="宋体" w:hAnsi="宋体" w:eastAsia="宋体"/>
          <w:b/>
          <w:bCs/>
          <w:color w:val="auto"/>
          <w:sz w:val="24"/>
          <w:lang w:val="en-US" w:eastAsia="zh-CN"/>
        </w:rPr>
      </w:pPr>
      <w:r>
        <w:rPr>
          <w:rFonts w:hint="eastAsia" w:ascii="宋体" w:hAnsi="宋体"/>
          <w:b w:val="0"/>
          <w:bCs w:val="0"/>
          <w:color w:val="auto"/>
          <w:sz w:val="24"/>
          <w:lang w:eastAsia="zh-CN"/>
        </w:rPr>
        <w:t>（</w:t>
      </w:r>
      <w:r>
        <w:rPr>
          <w:rFonts w:hint="eastAsia" w:ascii="宋体" w:hAnsi="宋体"/>
          <w:b w:val="0"/>
          <w:bCs w:val="0"/>
          <w:color w:val="auto"/>
          <w:sz w:val="24"/>
          <w:lang w:val="en-US" w:eastAsia="zh-CN"/>
        </w:rPr>
        <w:t>二</w:t>
      </w:r>
      <w:r>
        <w:rPr>
          <w:rFonts w:hint="eastAsia" w:ascii="宋体" w:hAnsi="宋体"/>
          <w:b w:val="0"/>
          <w:bCs w:val="0"/>
          <w:color w:val="auto"/>
          <w:sz w:val="24"/>
          <w:lang w:eastAsia="zh-CN"/>
        </w:rPr>
        <w:t>）</w:t>
      </w:r>
      <w:r>
        <w:rPr>
          <w:rFonts w:hint="eastAsia" w:ascii="宋体" w:hAnsi="宋体"/>
          <w:b w:val="0"/>
          <w:bCs w:val="0"/>
          <w:color w:val="auto"/>
          <w:sz w:val="24"/>
          <w:lang w:val="en-US" w:eastAsia="zh-CN"/>
        </w:rPr>
        <w:t>服务要求</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eastAsia" w:hAnsi="宋体" w:cs="宋体"/>
          <w:b w:val="0"/>
          <w:bCs w:val="0"/>
          <w:color w:val="auto"/>
          <w:sz w:val="24"/>
          <w:szCs w:val="24"/>
          <w:lang w:val="en-US" w:eastAsia="zh-CN"/>
        </w:rPr>
      </w:pPr>
      <w:r>
        <w:rPr>
          <w:rFonts w:hint="eastAsia" w:hAnsi="宋体" w:cs="宋体"/>
          <w:b w:val="0"/>
          <w:bCs w:val="0"/>
          <w:color w:val="auto"/>
          <w:sz w:val="24"/>
          <w:szCs w:val="24"/>
          <w:lang w:val="en-US" w:eastAsia="zh-CN"/>
        </w:rPr>
        <w:t>1.房屋租赁服务要求：</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eastAsia" w:hAnsi="宋体" w:cs="宋体"/>
          <w:b w:val="0"/>
          <w:bCs w:val="0"/>
          <w:color w:val="auto"/>
          <w:sz w:val="24"/>
          <w:szCs w:val="24"/>
          <w:lang w:val="en-US" w:eastAsia="zh-CN"/>
        </w:rPr>
      </w:pPr>
      <w:r>
        <w:rPr>
          <w:rFonts w:hint="eastAsia" w:ascii="宋体" w:hAnsi="宋体" w:eastAsia="宋体" w:cs="宋体"/>
          <w:b w:val="0"/>
          <w:bCs w:val="0"/>
          <w:color w:val="auto"/>
          <w:kern w:val="0"/>
          <w:sz w:val="24"/>
          <w:szCs w:val="24"/>
          <w:lang w:val="en-US" w:eastAsia="zh-CN" w:bidi="ar-SA"/>
        </w:rPr>
        <w:t>★</w:t>
      </w:r>
      <w:r>
        <w:rPr>
          <w:rFonts w:hint="eastAsia" w:hAnsi="宋体" w:cs="宋体"/>
          <w:b w:val="0"/>
          <w:bCs w:val="0"/>
          <w:color w:val="auto"/>
          <w:sz w:val="24"/>
          <w:szCs w:val="24"/>
          <w:lang w:val="en-US" w:eastAsia="zh-CN"/>
        </w:rPr>
        <w:t>（1）</w:t>
      </w:r>
      <w:r>
        <w:rPr>
          <w:rFonts w:hint="default" w:hAnsi="宋体" w:cs="宋体"/>
          <w:b w:val="0"/>
          <w:bCs w:val="0"/>
          <w:color w:val="auto"/>
          <w:sz w:val="24"/>
          <w:szCs w:val="24"/>
          <w:lang w:val="en-US" w:eastAsia="zh-CN"/>
        </w:rPr>
        <w:t>租赁房屋位于成都市一环路北一段182号（成都市特殊教育学校）</w:t>
      </w:r>
      <w:r>
        <w:rPr>
          <w:rFonts w:hint="eastAsia" w:hAnsi="宋体" w:cs="宋体"/>
          <w:b w:val="0"/>
          <w:bCs w:val="0"/>
          <w:color w:val="auto"/>
          <w:sz w:val="24"/>
          <w:szCs w:val="24"/>
          <w:lang w:val="en-US" w:eastAsia="zh-CN"/>
        </w:rPr>
        <w:t>距离学校大门100米范围内；</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eastAsia" w:ascii="宋体" w:hAnsi="宋体" w:eastAsia="宋体" w:cs="宋体"/>
          <w:b w:val="0"/>
          <w:bCs w:val="0"/>
          <w:color w:val="auto"/>
          <w:kern w:val="0"/>
          <w:sz w:val="24"/>
          <w:szCs w:val="24"/>
          <w:lang w:val="en-US" w:eastAsia="zh-CN" w:bidi="ar-SA"/>
        </w:rPr>
      </w:pPr>
      <w:bookmarkStart w:id="37" w:name="OLE_LINK5"/>
      <w:r>
        <w:rPr>
          <w:rFonts w:hint="eastAsia" w:ascii="宋体" w:hAnsi="宋体" w:eastAsia="宋体" w:cs="宋体"/>
          <w:b w:val="0"/>
          <w:bCs w:val="0"/>
          <w:color w:val="auto"/>
          <w:kern w:val="0"/>
          <w:sz w:val="24"/>
          <w:szCs w:val="24"/>
          <w:lang w:val="en-US" w:eastAsia="zh-CN" w:bidi="ar-SA"/>
        </w:rPr>
        <w:t>★</w:t>
      </w:r>
      <w:bookmarkEnd w:id="37"/>
      <w:r>
        <w:rPr>
          <w:rFonts w:hint="eastAsia" w:ascii="宋体" w:hAnsi="宋体" w:eastAsia="宋体" w:cs="宋体"/>
          <w:b w:val="0"/>
          <w:bCs w:val="0"/>
          <w:color w:val="auto"/>
          <w:kern w:val="0"/>
          <w:sz w:val="24"/>
          <w:szCs w:val="24"/>
          <w:lang w:val="en-US" w:eastAsia="zh-CN" w:bidi="ar-SA"/>
        </w:rPr>
        <w:t>（2）租赁房屋自有或租赁</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eastAsia" w:ascii="宋体" w:hAnsi="宋体" w:eastAsia="宋体" w:cs="宋体"/>
          <w:b/>
          <w:bCs/>
          <w:color w:val="auto"/>
          <w:kern w:val="0"/>
          <w:sz w:val="24"/>
          <w:szCs w:val="24"/>
          <w:lang w:val="en-US" w:eastAsia="zh-CN" w:bidi="ar-SA"/>
        </w:rPr>
      </w:pPr>
      <w:r>
        <w:rPr>
          <w:rFonts w:hint="eastAsia" w:hAnsi="宋体" w:cs="宋体"/>
          <w:b w:val="0"/>
          <w:bCs w:val="0"/>
          <w:color w:val="auto"/>
          <w:kern w:val="0"/>
          <w:sz w:val="24"/>
          <w:szCs w:val="24"/>
          <w:lang w:val="en-US" w:eastAsia="zh-CN" w:bidi="ar-SA"/>
        </w:rPr>
        <w:t>★（3）</w:t>
      </w:r>
      <w:r>
        <w:rPr>
          <w:rFonts w:hint="eastAsia" w:ascii="宋体" w:hAnsi="宋体" w:eastAsia="宋体" w:cs="宋体"/>
          <w:b w:val="0"/>
          <w:bCs w:val="0"/>
          <w:color w:val="auto"/>
          <w:kern w:val="0"/>
          <w:sz w:val="24"/>
          <w:szCs w:val="24"/>
          <w:lang w:val="en-US" w:eastAsia="zh-CN" w:bidi="ar-SA"/>
        </w:rPr>
        <w:t>租赁住房规格</w:t>
      </w:r>
      <w:r>
        <w:rPr>
          <w:rFonts w:hint="eastAsia" w:hAnsi="宋体" w:cs="宋体"/>
          <w:b w:val="0"/>
          <w:bCs w:val="0"/>
          <w:color w:val="auto"/>
          <w:kern w:val="0"/>
          <w:sz w:val="24"/>
          <w:szCs w:val="24"/>
          <w:lang w:val="en-US" w:eastAsia="zh-CN" w:bidi="ar-SA"/>
        </w:rPr>
        <w:t>：</w:t>
      </w:r>
      <w:r>
        <w:rPr>
          <w:rFonts w:hint="eastAsia" w:ascii="宋体" w:hAnsi="宋体" w:eastAsia="宋体" w:cs="宋体"/>
          <w:b w:val="0"/>
          <w:bCs w:val="0"/>
          <w:color w:val="auto"/>
          <w:kern w:val="0"/>
          <w:sz w:val="24"/>
          <w:szCs w:val="24"/>
          <w:lang w:val="en-US" w:eastAsia="zh-CN" w:bidi="ar-SA"/>
        </w:rPr>
        <w:t>至少为</w:t>
      </w:r>
      <w:r>
        <w:rPr>
          <w:rFonts w:hint="eastAsia" w:hAnsi="宋体" w:cs="宋体"/>
          <w:b w:val="0"/>
          <w:bCs w:val="0"/>
          <w:color w:val="auto"/>
          <w:kern w:val="0"/>
          <w:sz w:val="24"/>
          <w:szCs w:val="24"/>
          <w:lang w:val="en-US" w:eastAsia="zh-CN" w:bidi="ar-SA"/>
        </w:rPr>
        <w:t>三</w:t>
      </w:r>
      <w:r>
        <w:rPr>
          <w:rFonts w:hint="eastAsia" w:ascii="宋体" w:hAnsi="宋体" w:eastAsia="宋体" w:cs="宋体"/>
          <w:b w:val="0"/>
          <w:bCs w:val="0"/>
          <w:color w:val="auto"/>
          <w:kern w:val="0"/>
          <w:sz w:val="24"/>
          <w:szCs w:val="24"/>
          <w:lang w:val="en-US" w:eastAsia="zh-CN" w:bidi="ar-SA"/>
        </w:rPr>
        <w:t>室一厅，每套建筑面积大于等于</w:t>
      </w:r>
      <w:r>
        <w:rPr>
          <w:rFonts w:hint="eastAsia" w:hAnsi="宋体" w:cs="宋体"/>
          <w:b w:val="0"/>
          <w:bCs w:val="0"/>
          <w:color w:val="auto"/>
          <w:kern w:val="0"/>
          <w:sz w:val="24"/>
          <w:szCs w:val="24"/>
          <w:lang w:val="en-US" w:eastAsia="zh-CN" w:bidi="ar-SA"/>
        </w:rPr>
        <w:t>100</w:t>
      </w:r>
      <w:r>
        <w:rPr>
          <w:rFonts w:hint="eastAsia" w:ascii="宋体" w:hAnsi="宋体" w:eastAsia="宋体" w:cs="宋体"/>
          <w:b w:val="0"/>
          <w:bCs w:val="0"/>
          <w:color w:val="auto"/>
          <w:kern w:val="0"/>
          <w:sz w:val="24"/>
          <w:szCs w:val="24"/>
          <w:lang w:val="en-US" w:eastAsia="zh-CN" w:bidi="ar-SA"/>
        </w:rPr>
        <w:t>平方米。</w:t>
      </w:r>
      <w:r>
        <w:rPr>
          <w:rFonts w:hint="eastAsia" w:ascii="宋体" w:hAnsi="宋体" w:eastAsia="宋体" w:cs="宋体"/>
          <w:b/>
          <w:bCs/>
          <w:color w:val="auto"/>
          <w:kern w:val="0"/>
          <w:sz w:val="24"/>
          <w:szCs w:val="24"/>
          <w:lang w:val="en-US" w:eastAsia="zh-CN" w:bidi="ar-SA"/>
        </w:rPr>
        <w:t>（提供相关证明材料并加盖公章）</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eastAsia" w:hAnsi="宋体" w:cs="宋体"/>
          <w:b/>
          <w:bCs/>
          <w:color w:val="auto"/>
          <w:kern w:val="0"/>
          <w:sz w:val="24"/>
          <w:szCs w:val="24"/>
          <w:lang w:val="en-US" w:eastAsia="zh-CN" w:bidi="ar-SA"/>
        </w:rPr>
      </w:pPr>
      <w:r>
        <w:rPr>
          <w:rFonts w:hint="eastAsia" w:hAnsi="宋体" w:cs="宋体"/>
          <w:b w:val="0"/>
          <w:bCs w:val="0"/>
          <w:color w:val="auto"/>
          <w:kern w:val="0"/>
          <w:sz w:val="24"/>
          <w:szCs w:val="24"/>
          <w:lang w:val="en-US" w:eastAsia="zh-CN" w:bidi="ar-SA"/>
        </w:rPr>
        <w:t>★（4）房屋应通过建筑工程竣工验收并符合国家相关规定，权属清晰，不得有房屋产权、使用权和债务纠纷。</w:t>
      </w:r>
      <w:r>
        <w:rPr>
          <w:rFonts w:hint="eastAsia" w:hAnsi="宋体" w:cs="宋体"/>
          <w:b/>
          <w:bCs/>
          <w:color w:val="auto"/>
          <w:kern w:val="0"/>
          <w:sz w:val="24"/>
          <w:szCs w:val="24"/>
          <w:lang w:val="en-US" w:eastAsia="zh-CN" w:bidi="ar-SA"/>
        </w:rPr>
        <w:t>（提供相关承诺函并加盖公章）</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default" w:hAnsi="宋体" w:cs="宋体"/>
          <w:b w:val="0"/>
          <w:bCs w:val="0"/>
          <w:color w:val="auto"/>
          <w:sz w:val="24"/>
          <w:szCs w:val="24"/>
          <w:lang w:val="en-US" w:eastAsia="zh-CN"/>
        </w:rPr>
      </w:pPr>
      <w:r>
        <w:rPr>
          <w:rFonts w:hint="eastAsia" w:hAnsi="宋体" w:cs="宋体"/>
          <w:b w:val="0"/>
          <w:bCs w:val="0"/>
          <w:color w:val="auto"/>
          <w:sz w:val="24"/>
          <w:szCs w:val="24"/>
          <w:lang w:val="en-US" w:eastAsia="zh-CN"/>
        </w:rPr>
        <w:t>★2.</w:t>
      </w:r>
      <w:r>
        <w:rPr>
          <w:rFonts w:hint="default" w:hAnsi="宋体" w:cs="宋体"/>
          <w:b w:val="0"/>
          <w:bCs w:val="0"/>
          <w:color w:val="auto"/>
          <w:sz w:val="24"/>
          <w:szCs w:val="24"/>
          <w:lang w:val="en-US" w:eastAsia="zh-CN"/>
        </w:rPr>
        <w:t>房屋配置及管理要求</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default" w:hAnsi="宋体" w:cs="宋体"/>
          <w:b w:val="0"/>
          <w:bCs w:val="0"/>
          <w:color w:val="auto"/>
          <w:sz w:val="24"/>
          <w:szCs w:val="24"/>
          <w:lang w:val="en-US" w:eastAsia="zh-CN"/>
        </w:rPr>
      </w:pPr>
      <w:r>
        <w:rPr>
          <w:rFonts w:hint="default" w:hAnsi="宋体" w:cs="宋体"/>
          <w:b w:val="0"/>
          <w:bCs w:val="0"/>
          <w:color w:val="auto"/>
          <w:sz w:val="24"/>
          <w:szCs w:val="24"/>
          <w:lang w:val="en-US" w:eastAsia="zh-CN"/>
        </w:rPr>
        <w:t>房屋配置符合拧包入住要求，每个成套精装修房屋内应配备包括但不限于以下配套设施设备：</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default" w:hAnsi="宋体" w:cs="宋体"/>
          <w:b w:val="0"/>
          <w:bCs w:val="0"/>
          <w:color w:val="auto"/>
          <w:sz w:val="24"/>
          <w:szCs w:val="24"/>
          <w:lang w:val="en-US" w:eastAsia="zh-CN"/>
        </w:rPr>
      </w:pPr>
      <w:r>
        <w:rPr>
          <w:rFonts w:hint="eastAsia" w:hAnsi="宋体" w:cs="宋体"/>
          <w:b w:val="0"/>
          <w:bCs w:val="0"/>
          <w:color w:val="auto"/>
          <w:sz w:val="24"/>
          <w:szCs w:val="24"/>
          <w:lang w:val="en-US" w:eastAsia="zh-CN"/>
        </w:rPr>
        <w:t>①</w:t>
      </w:r>
      <w:r>
        <w:rPr>
          <w:rFonts w:hint="default" w:hAnsi="宋体" w:cs="宋体"/>
          <w:b w:val="0"/>
          <w:bCs w:val="0"/>
          <w:color w:val="auto"/>
          <w:sz w:val="24"/>
          <w:szCs w:val="24"/>
          <w:lang w:val="en-US" w:eastAsia="zh-CN"/>
        </w:rPr>
        <w:t>电视机≥1台、热水器≥1台、空调≥</w:t>
      </w:r>
      <w:r>
        <w:rPr>
          <w:rFonts w:hint="eastAsia" w:hAnsi="宋体" w:cs="宋体"/>
          <w:b w:val="0"/>
          <w:bCs w:val="0"/>
          <w:color w:val="auto"/>
          <w:sz w:val="24"/>
          <w:szCs w:val="24"/>
          <w:lang w:val="en-US" w:eastAsia="zh-CN"/>
        </w:rPr>
        <w:t>3</w:t>
      </w:r>
      <w:r>
        <w:rPr>
          <w:rFonts w:hint="default" w:hAnsi="宋体" w:cs="宋体"/>
          <w:b w:val="0"/>
          <w:bCs w:val="0"/>
          <w:color w:val="auto"/>
          <w:sz w:val="24"/>
          <w:szCs w:val="24"/>
          <w:lang w:val="en-US" w:eastAsia="zh-CN"/>
        </w:rPr>
        <w:t>台（或中央空调）、冰箱≥1台、沙发≥1组、衣柜≥</w:t>
      </w:r>
      <w:r>
        <w:rPr>
          <w:rFonts w:hint="eastAsia" w:hAnsi="宋体" w:cs="宋体"/>
          <w:b w:val="0"/>
          <w:bCs w:val="0"/>
          <w:color w:val="auto"/>
          <w:sz w:val="24"/>
          <w:szCs w:val="24"/>
          <w:lang w:val="en-US" w:eastAsia="zh-CN"/>
        </w:rPr>
        <w:t>3</w:t>
      </w:r>
      <w:r>
        <w:rPr>
          <w:rFonts w:hint="default" w:hAnsi="宋体" w:cs="宋体"/>
          <w:b w:val="0"/>
          <w:bCs w:val="0"/>
          <w:color w:val="auto"/>
          <w:sz w:val="24"/>
          <w:szCs w:val="24"/>
          <w:lang w:val="en-US" w:eastAsia="zh-CN"/>
        </w:rPr>
        <w:t>组、床及床头柜各≥</w:t>
      </w:r>
      <w:r>
        <w:rPr>
          <w:rFonts w:hint="eastAsia" w:hAnsi="宋体" w:cs="宋体"/>
          <w:b w:val="0"/>
          <w:bCs w:val="0"/>
          <w:color w:val="auto"/>
          <w:sz w:val="24"/>
          <w:szCs w:val="24"/>
          <w:lang w:val="en-US" w:eastAsia="zh-CN"/>
        </w:rPr>
        <w:t>3</w:t>
      </w:r>
      <w:r>
        <w:rPr>
          <w:rFonts w:hint="default" w:hAnsi="宋体" w:cs="宋体"/>
          <w:b w:val="0"/>
          <w:bCs w:val="0"/>
          <w:color w:val="auto"/>
          <w:sz w:val="24"/>
          <w:szCs w:val="24"/>
          <w:lang w:val="en-US" w:eastAsia="zh-CN"/>
        </w:rPr>
        <w:t>组</w:t>
      </w:r>
      <w:r>
        <w:rPr>
          <w:rFonts w:hint="eastAsia" w:hAnsi="宋体" w:cs="宋体"/>
          <w:b w:val="0"/>
          <w:bCs w:val="0"/>
          <w:color w:val="auto"/>
          <w:sz w:val="24"/>
          <w:szCs w:val="24"/>
          <w:lang w:val="en-US" w:eastAsia="zh-CN"/>
        </w:rPr>
        <w:t>、洗衣机≥1台</w:t>
      </w:r>
      <w:r>
        <w:rPr>
          <w:rFonts w:hint="default" w:hAnsi="宋体" w:cs="宋体"/>
          <w:b w:val="0"/>
          <w:bCs w:val="0"/>
          <w:color w:val="auto"/>
          <w:sz w:val="24"/>
          <w:szCs w:val="24"/>
          <w:lang w:val="en-US" w:eastAsia="zh-CN"/>
        </w:rPr>
        <w:t>。</w:t>
      </w:r>
      <w:r>
        <w:rPr>
          <w:rFonts w:hint="default" w:hAnsi="宋体" w:cs="宋体"/>
          <w:b/>
          <w:bCs/>
          <w:color w:val="auto"/>
          <w:sz w:val="24"/>
          <w:szCs w:val="24"/>
          <w:lang w:val="en-US" w:eastAsia="zh-CN"/>
        </w:rPr>
        <w:t>（提供现场照片</w:t>
      </w:r>
      <w:r>
        <w:rPr>
          <w:rFonts w:hint="eastAsia" w:hAnsi="宋体" w:cs="宋体"/>
          <w:b/>
          <w:bCs/>
          <w:color w:val="auto"/>
          <w:sz w:val="24"/>
          <w:szCs w:val="24"/>
          <w:lang w:val="en-US" w:eastAsia="zh-CN"/>
        </w:rPr>
        <w:t>并加盖公章</w:t>
      </w:r>
      <w:r>
        <w:rPr>
          <w:rFonts w:hint="default" w:hAnsi="宋体" w:cs="宋体"/>
          <w:b/>
          <w:bCs/>
          <w:color w:val="auto"/>
          <w:sz w:val="24"/>
          <w:szCs w:val="24"/>
          <w:lang w:val="en-US" w:eastAsia="zh-CN"/>
        </w:rPr>
        <w:t>）</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eastAsia" w:hAnsi="宋体" w:cs="宋体"/>
          <w:b w:val="0"/>
          <w:bCs w:val="0"/>
          <w:color w:val="auto"/>
          <w:sz w:val="24"/>
          <w:szCs w:val="24"/>
          <w:lang w:val="en-US" w:eastAsia="zh-CN"/>
        </w:rPr>
      </w:pPr>
      <w:r>
        <w:rPr>
          <w:rFonts w:hint="eastAsia" w:hAnsi="宋体" w:cs="宋体"/>
          <w:b w:val="0"/>
          <w:bCs w:val="0"/>
          <w:color w:val="auto"/>
          <w:sz w:val="24"/>
          <w:szCs w:val="24"/>
          <w:lang w:val="en-US" w:eastAsia="zh-CN"/>
        </w:rPr>
        <w:t>②满足18人居住条件。</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eastAsia" w:hAnsi="宋体" w:cs="宋体"/>
          <w:b w:val="0"/>
          <w:bCs w:val="0"/>
          <w:color w:val="auto"/>
          <w:sz w:val="24"/>
          <w:szCs w:val="24"/>
          <w:lang w:val="en-US" w:eastAsia="zh-CN"/>
        </w:rPr>
      </w:pPr>
      <w:r>
        <w:rPr>
          <w:rFonts w:hint="eastAsia" w:hAnsi="宋体" w:cs="宋体"/>
          <w:b w:val="0"/>
          <w:bCs w:val="0"/>
          <w:color w:val="auto"/>
          <w:sz w:val="24"/>
          <w:szCs w:val="24"/>
          <w:lang w:val="en-US" w:eastAsia="zh-CN"/>
        </w:rPr>
        <w:t>③每个房间限住2人。</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④满足20人煮饭，吃饭场地。</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default" w:hAnsi="宋体" w:cs="宋体"/>
          <w:b w:val="0"/>
          <w:bCs w:val="0"/>
          <w:color w:val="auto"/>
          <w:sz w:val="24"/>
          <w:szCs w:val="24"/>
          <w:lang w:val="en-US" w:eastAsia="zh-CN"/>
        </w:rPr>
      </w:pPr>
      <w:r>
        <w:rPr>
          <w:rFonts w:hint="eastAsia" w:hAnsi="宋体" w:cs="宋体"/>
          <w:b w:val="0"/>
          <w:bCs w:val="0"/>
          <w:color w:val="auto"/>
          <w:sz w:val="24"/>
          <w:szCs w:val="24"/>
          <w:lang w:val="en-US" w:eastAsia="zh-CN"/>
        </w:rPr>
        <w:t>⑤</w:t>
      </w:r>
      <w:r>
        <w:rPr>
          <w:rFonts w:hint="default" w:hAnsi="宋体" w:cs="宋体"/>
          <w:b w:val="0"/>
          <w:bCs w:val="0"/>
          <w:color w:val="auto"/>
          <w:sz w:val="24"/>
          <w:szCs w:val="24"/>
          <w:lang w:val="en-US" w:eastAsia="zh-CN"/>
        </w:rPr>
        <w:t>具有可供使用的独立卫生间、</w:t>
      </w:r>
      <w:bookmarkStart w:id="38" w:name="OLE_LINK8"/>
      <w:r>
        <w:rPr>
          <w:rFonts w:hint="default" w:hAnsi="宋体" w:cs="宋体"/>
          <w:b w:val="0"/>
          <w:bCs w:val="0"/>
          <w:color w:val="auto"/>
          <w:sz w:val="24"/>
          <w:szCs w:val="24"/>
          <w:lang w:val="en-US" w:eastAsia="zh-CN"/>
        </w:rPr>
        <w:t>厨房及灶具、餐厨具(不限于锅碗瓢盆等)</w:t>
      </w:r>
      <w:bookmarkEnd w:id="38"/>
      <w:r>
        <w:rPr>
          <w:rFonts w:hint="default" w:hAnsi="宋体" w:cs="宋体"/>
          <w:b/>
          <w:bCs/>
          <w:color w:val="auto"/>
          <w:sz w:val="24"/>
          <w:szCs w:val="24"/>
          <w:lang w:val="en-US" w:eastAsia="zh-CN"/>
        </w:rPr>
        <w:t>（提供现场照片并加盖公章）</w:t>
      </w:r>
      <w:r>
        <w:rPr>
          <w:rFonts w:hint="default" w:hAnsi="宋体" w:cs="宋体"/>
          <w:b w:val="0"/>
          <w:bCs w:val="0"/>
          <w:color w:val="auto"/>
          <w:sz w:val="24"/>
          <w:szCs w:val="24"/>
          <w:lang w:val="en-US" w:eastAsia="zh-CN"/>
        </w:rPr>
        <w:t>。</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default" w:hAnsi="宋体" w:cs="宋体"/>
          <w:b w:val="0"/>
          <w:bCs w:val="0"/>
          <w:color w:val="auto"/>
          <w:sz w:val="24"/>
          <w:szCs w:val="24"/>
          <w:lang w:val="en-US" w:eastAsia="zh-CN"/>
        </w:rPr>
      </w:pPr>
      <w:r>
        <w:rPr>
          <w:rFonts w:hint="eastAsia" w:hAnsi="宋体" w:cs="宋体"/>
          <w:b w:val="0"/>
          <w:bCs w:val="0"/>
          <w:color w:val="auto"/>
          <w:sz w:val="24"/>
          <w:szCs w:val="24"/>
          <w:lang w:val="en-US" w:eastAsia="zh-CN"/>
        </w:rPr>
        <w:t>⑥</w:t>
      </w:r>
      <w:r>
        <w:rPr>
          <w:rFonts w:hint="default" w:hAnsi="宋体" w:cs="宋体"/>
          <w:b w:val="0"/>
          <w:bCs w:val="0"/>
          <w:color w:val="auto"/>
          <w:sz w:val="24"/>
          <w:szCs w:val="24"/>
          <w:lang w:val="en-US" w:eastAsia="zh-CN"/>
        </w:rPr>
        <w:t>具有可供使用的独立网络设施设备。</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default" w:hAnsi="宋体" w:cs="宋体"/>
          <w:b w:val="0"/>
          <w:bCs w:val="0"/>
          <w:color w:val="auto"/>
          <w:sz w:val="24"/>
          <w:szCs w:val="24"/>
          <w:lang w:val="en-US" w:eastAsia="zh-CN"/>
        </w:rPr>
      </w:pPr>
      <w:r>
        <w:rPr>
          <w:rFonts w:hint="eastAsia" w:hAnsi="宋体" w:cs="宋体"/>
          <w:b w:val="0"/>
          <w:bCs w:val="0"/>
          <w:color w:val="auto"/>
          <w:sz w:val="24"/>
          <w:szCs w:val="24"/>
          <w:lang w:val="en-US" w:eastAsia="zh-CN"/>
        </w:rPr>
        <w:t>⑦</w:t>
      </w:r>
      <w:r>
        <w:rPr>
          <w:rFonts w:hint="default" w:hAnsi="宋体" w:cs="宋体"/>
          <w:b w:val="0"/>
          <w:bCs w:val="0"/>
          <w:color w:val="auto"/>
          <w:sz w:val="24"/>
          <w:szCs w:val="24"/>
          <w:lang w:val="en-US" w:eastAsia="zh-CN"/>
        </w:rPr>
        <w:t>房屋内照明灯具齐全，符合日常生活所需。</w:t>
      </w:r>
    </w:p>
    <w:p>
      <w:pPr>
        <w:keepNext w:val="0"/>
        <w:keepLines w:val="0"/>
        <w:pageBreakBefore w:val="0"/>
        <w:kinsoku/>
        <w:wordWrap/>
        <w:overflowPunct/>
        <w:topLinePunct w:val="0"/>
        <w:bidi w:val="0"/>
        <w:adjustRightInd w:val="0"/>
        <w:snapToGrid w:val="0"/>
        <w:spacing w:line="360" w:lineRule="auto"/>
        <w:ind w:left="0" w:leftChars="0" w:firstLine="602" w:firstLineChars="250"/>
        <w:textAlignment w:val="auto"/>
        <w:rPr>
          <w:rFonts w:hint="default" w:hAnsi="宋体" w:cs="宋体"/>
          <w:color w:val="auto"/>
          <w:sz w:val="24"/>
          <w:lang w:val="en-US" w:eastAsia="zh-CN"/>
        </w:rPr>
      </w:pPr>
      <w:r>
        <w:rPr>
          <w:rFonts w:hint="eastAsia" w:hAnsi="宋体" w:cs="宋体"/>
          <w:b/>
          <w:bCs/>
          <w:color w:val="auto"/>
          <w:sz w:val="24"/>
          <w:szCs w:val="24"/>
          <w:lang w:val="en-US" w:eastAsia="zh-CN"/>
        </w:rPr>
        <w:t>二</w:t>
      </w:r>
      <w:r>
        <w:rPr>
          <w:rFonts w:hint="eastAsia" w:ascii="宋体" w:hAnsi="宋体" w:eastAsia="宋体" w:cs="宋体"/>
          <w:b/>
          <w:bCs/>
          <w:color w:val="auto"/>
          <w:sz w:val="24"/>
          <w:szCs w:val="24"/>
          <w:lang w:val="en-US" w:eastAsia="zh-CN"/>
        </w:rPr>
        <w:t>、商务要求</w:t>
      </w:r>
      <w:bookmarkStart w:id="39" w:name="OLE_LINK10"/>
      <w:r>
        <w:rPr>
          <w:rFonts w:hint="eastAsia" w:ascii="宋体" w:hAnsi="宋体"/>
          <w:color w:val="auto"/>
          <w:sz w:val="24"/>
          <w:szCs w:val="22"/>
          <w:lang w:eastAsia="zh-CN"/>
        </w:rPr>
        <w:t>★</w:t>
      </w:r>
      <w:bookmarkEnd w:id="39"/>
      <w:bookmarkStart w:id="40" w:name="OLE_LINK4"/>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eastAsia" w:ascii="宋体" w:hAnsi="宋体"/>
          <w:color w:val="auto"/>
          <w:sz w:val="24"/>
          <w:szCs w:val="22"/>
        </w:rPr>
      </w:pPr>
      <w:r>
        <w:rPr>
          <w:rFonts w:hint="eastAsia" w:hAnsi="宋体" w:cs="宋体"/>
          <w:color w:val="auto"/>
          <w:sz w:val="24"/>
          <w:szCs w:val="24"/>
          <w:lang w:val="en-US" w:eastAsia="zh-CN"/>
        </w:rPr>
        <w:t>1、</w:t>
      </w:r>
      <w:r>
        <w:rPr>
          <w:rFonts w:hint="eastAsia" w:ascii="宋体" w:hAnsi="宋体"/>
          <w:color w:val="auto"/>
          <w:sz w:val="24"/>
        </w:rPr>
        <w:t>服务期限：</w:t>
      </w:r>
      <w:bookmarkStart w:id="41" w:name="OLE_LINK7"/>
      <w:r>
        <w:rPr>
          <w:rFonts w:hint="eastAsia" w:hAnsi="宋体"/>
          <w:color w:val="auto"/>
          <w:sz w:val="24"/>
          <w:szCs w:val="22"/>
          <w:lang w:val="en-US" w:eastAsia="zh-CN"/>
        </w:rPr>
        <w:t>1</w:t>
      </w:r>
      <w:r>
        <w:rPr>
          <w:rFonts w:hint="eastAsia" w:ascii="宋体" w:hAnsi="宋体"/>
          <w:color w:val="auto"/>
          <w:sz w:val="24"/>
          <w:szCs w:val="22"/>
          <w:lang w:val="en-US" w:eastAsia="zh-CN"/>
        </w:rPr>
        <w:t>年。</w:t>
      </w:r>
      <w:bookmarkEnd w:id="41"/>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ascii="宋体" w:hAnsi="宋体"/>
          <w:color w:val="auto"/>
          <w:sz w:val="24"/>
        </w:rPr>
      </w:pPr>
      <w:r>
        <w:rPr>
          <w:rFonts w:hint="eastAsia" w:ascii="宋体" w:hAnsi="宋体"/>
          <w:color w:val="auto"/>
          <w:sz w:val="24"/>
        </w:rPr>
        <w:t>2、服务地点</w:t>
      </w:r>
      <w:r>
        <w:rPr>
          <w:rFonts w:ascii="宋体" w:hAnsi="宋体"/>
          <w:color w:val="auto"/>
          <w:sz w:val="24"/>
        </w:rPr>
        <w:t>：</w:t>
      </w:r>
      <w:r>
        <w:rPr>
          <w:rFonts w:hint="eastAsia" w:ascii="宋体" w:hAnsi="宋体" w:eastAsia="宋体" w:cs="宋体"/>
          <w:kern w:val="2"/>
          <w:sz w:val="24"/>
          <w:szCs w:val="24"/>
          <w:lang w:val="en-US" w:eastAsia="zh-CN" w:bidi="ar-SA"/>
        </w:rPr>
        <w:t>采购人指定地点</w:t>
      </w:r>
      <w:r>
        <w:rPr>
          <w:rFonts w:hint="eastAsia" w:hAnsi="宋体" w:cs="宋体"/>
          <w:kern w:val="2"/>
          <w:sz w:val="24"/>
          <w:szCs w:val="24"/>
          <w:lang w:val="en-US" w:eastAsia="zh-CN" w:bidi="ar-SA"/>
        </w:rPr>
        <w:t>。</w:t>
      </w:r>
    </w:p>
    <w:bookmarkEnd w:id="40"/>
    <w:p>
      <w:pPr>
        <w:pStyle w:val="21"/>
        <w:keepNext w:val="0"/>
        <w:keepLines w:val="0"/>
        <w:pageBreakBefore w:val="0"/>
        <w:kinsoku/>
        <w:wordWrap/>
        <w:overflowPunct/>
        <w:topLinePunct w:val="0"/>
        <w:bidi w:val="0"/>
        <w:adjustRightInd w:val="0"/>
        <w:snapToGrid w:val="0"/>
        <w:spacing w:after="0" w:line="360" w:lineRule="auto"/>
        <w:ind w:left="0" w:leftChars="0" w:firstLine="600" w:firstLineChars="250"/>
        <w:textAlignment w:val="auto"/>
        <w:rPr>
          <w:rFonts w:hint="default" w:ascii="宋体" w:hAnsi="宋体" w:eastAsia="宋体" w:cs="宋体"/>
          <w:color w:val="auto"/>
          <w:sz w:val="24"/>
          <w:szCs w:val="24"/>
          <w:lang w:val="en-US" w:eastAsia="zh-CN"/>
        </w:rPr>
      </w:pPr>
      <w:r>
        <w:rPr>
          <w:rFonts w:hint="eastAsia" w:hAnsi="宋体" w:cs="宋体"/>
          <w:color w:val="auto"/>
          <w:sz w:val="24"/>
          <w:szCs w:val="24"/>
          <w:lang w:val="en-US" w:eastAsia="zh-CN"/>
        </w:rPr>
        <w:t>3</w:t>
      </w:r>
      <w:r>
        <w:rPr>
          <w:rFonts w:hint="eastAsia" w:ascii="宋体" w:hAnsi="宋体" w:eastAsia="宋体" w:cs="宋体"/>
          <w:color w:val="auto"/>
          <w:sz w:val="24"/>
          <w:szCs w:val="24"/>
          <w:lang w:val="en-US" w:eastAsia="zh-CN"/>
        </w:rPr>
        <w:t>、报价要求:本项目最高报价限额</w:t>
      </w:r>
      <w:r>
        <w:rPr>
          <w:rFonts w:hint="eastAsia" w:ascii="宋体" w:hAnsi="宋体" w:cs="宋体"/>
          <w:color w:val="auto"/>
          <w:sz w:val="24"/>
          <w:szCs w:val="24"/>
          <w:lang w:val="en-US" w:eastAsia="zh-CN"/>
        </w:rPr>
        <w:t>见</w:t>
      </w:r>
      <w:r>
        <w:rPr>
          <w:rFonts w:hint="eastAsia" w:ascii="宋体" w:hAnsi="宋体" w:eastAsia="宋体" w:cs="宋体"/>
          <w:color w:val="auto"/>
          <w:sz w:val="24"/>
          <w:szCs w:val="24"/>
          <w:lang w:val="en-US" w:eastAsia="zh-CN"/>
        </w:rPr>
        <w:t>服务内容，</w:t>
      </w:r>
      <w:r>
        <w:rPr>
          <w:rFonts w:hint="eastAsia" w:hAnsi="宋体" w:cs="宋体"/>
          <w:color w:val="auto"/>
          <w:sz w:val="24"/>
          <w:szCs w:val="24"/>
          <w:lang w:val="en-US" w:eastAsia="zh-CN"/>
        </w:rPr>
        <w:t>超过</w:t>
      </w:r>
      <w:r>
        <w:rPr>
          <w:rFonts w:hint="eastAsia" w:ascii="宋体" w:hAnsi="宋体" w:eastAsia="宋体" w:cs="宋体"/>
          <w:color w:val="auto"/>
          <w:sz w:val="24"/>
          <w:szCs w:val="24"/>
          <w:lang w:val="en-US" w:eastAsia="zh-CN"/>
        </w:rPr>
        <w:t>最高报价限额</w:t>
      </w:r>
      <w:r>
        <w:rPr>
          <w:rFonts w:hint="eastAsia" w:hAnsi="宋体" w:cs="宋体"/>
          <w:color w:val="auto"/>
          <w:sz w:val="24"/>
          <w:szCs w:val="24"/>
          <w:lang w:val="en-US" w:eastAsia="zh-CN"/>
        </w:rPr>
        <w:t>的为无效报价。报价包括完成本项目所需要的中介费、水电气，床上用品、</w:t>
      </w:r>
      <w:r>
        <w:rPr>
          <w:rFonts w:hint="default" w:hAnsi="宋体" w:cs="宋体"/>
          <w:b w:val="0"/>
          <w:bCs w:val="0"/>
          <w:color w:val="auto"/>
          <w:sz w:val="24"/>
          <w:szCs w:val="24"/>
          <w:lang w:val="en-US" w:eastAsia="zh-CN"/>
        </w:rPr>
        <w:t>灶具、餐厨具</w:t>
      </w:r>
      <w:r>
        <w:rPr>
          <w:rFonts w:hint="eastAsia" w:hAnsi="宋体" w:cs="宋体"/>
          <w:b w:val="0"/>
          <w:bCs w:val="0"/>
          <w:color w:val="auto"/>
          <w:sz w:val="24"/>
          <w:szCs w:val="24"/>
          <w:lang w:val="en-US" w:eastAsia="zh-CN"/>
        </w:rPr>
        <w:t>、</w:t>
      </w:r>
      <w:r>
        <w:rPr>
          <w:rFonts w:hint="eastAsia" w:hAnsi="宋体" w:cs="宋体"/>
          <w:color w:val="auto"/>
          <w:sz w:val="24"/>
          <w:szCs w:val="24"/>
          <w:lang w:val="en-US" w:eastAsia="zh-CN"/>
        </w:rPr>
        <w:t>光迁费，房屋维修费等所有费用。</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600" w:firstLineChars="250"/>
        <w:textAlignment w:val="auto"/>
        <w:rPr>
          <w:rFonts w:hint="default" w:hAnsi="宋体" w:cs="宋体"/>
          <w:color w:val="auto"/>
          <w:sz w:val="24"/>
          <w:szCs w:val="24"/>
          <w:lang w:val="en-US" w:eastAsia="zh-CN"/>
        </w:rPr>
      </w:pPr>
      <w:r>
        <w:rPr>
          <w:rFonts w:hint="eastAsia" w:hAnsi="宋体" w:cs="宋体"/>
          <w:color w:val="auto"/>
          <w:sz w:val="24"/>
          <w:szCs w:val="24"/>
          <w:lang w:val="en-US" w:eastAsia="zh-CN"/>
        </w:rPr>
        <w:t>4、房屋交付时间为：中选通知书发出后10日内。合同签订前采购人进行现场考察，虚假投标的取消中选资格。</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600" w:firstLineChars="250"/>
        <w:textAlignment w:val="auto"/>
        <w:rPr>
          <w:rFonts w:hint="eastAsia" w:hAnsi="宋体" w:cs="宋体"/>
          <w:color w:val="auto"/>
          <w:sz w:val="24"/>
          <w:szCs w:val="24"/>
          <w:lang w:val="en-US" w:eastAsia="zh-CN"/>
        </w:rPr>
      </w:pPr>
      <w:r>
        <w:rPr>
          <w:rFonts w:hint="eastAsia" w:hAnsi="宋体" w:cs="宋体"/>
          <w:color w:val="auto"/>
          <w:sz w:val="24"/>
          <w:szCs w:val="24"/>
          <w:lang w:val="en-US" w:eastAsia="zh-CN"/>
        </w:rPr>
        <w:t>5、付款方式：</w:t>
      </w:r>
      <w:r>
        <w:rPr>
          <w:rFonts w:hint="default" w:hAnsi="宋体" w:cs="宋体"/>
          <w:color w:val="auto"/>
          <w:sz w:val="24"/>
          <w:szCs w:val="24"/>
          <w:lang w:val="en-US" w:eastAsia="zh-CN"/>
        </w:rPr>
        <w:t>①合同签订后（启动资金），成交供应商提供对应金额的合法有效发票，采购人在收到发票后10个工作日内，支付合同总金额的</w:t>
      </w:r>
      <w:r>
        <w:rPr>
          <w:rFonts w:hint="eastAsia" w:hAnsi="宋体" w:cs="宋体"/>
          <w:color w:val="auto"/>
          <w:sz w:val="24"/>
          <w:szCs w:val="24"/>
          <w:lang w:val="en-US" w:eastAsia="zh-CN"/>
        </w:rPr>
        <w:t>50</w:t>
      </w:r>
      <w:r>
        <w:rPr>
          <w:rFonts w:hint="default" w:hAnsi="宋体" w:cs="宋体"/>
          <w:color w:val="auto"/>
          <w:sz w:val="24"/>
          <w:szCs w:val="24"/>
          <w:lang w:val="en-US" w:eastAsia="zh-CN"/>
        </w:rPr>
        <w:t>%作为预付款，用于供应商前期房源锁定及</w:t>
      </w:r>
      <w:r>
        <w:rPr>
          <w:rFonts w:hint="eastAsia" w:hAnsi="宋体" w:cs="宋体"/>
          <w:color w:val="auto"/>
          <w:sz w:val="24"/>
          <w:szCs w:val="24"/>
          <w:lang w:val="en-US" w:eastAsia="zh-CN"/>
        </w:rPr>
        <w:t>前6个月</w:t>
      </w:r>
      <w:r>
        <w:rPr>
          <w:rFonts w:hint="default" w:hAnsi="宋体" w:cs="宋体"/>
          <w:color w:val="auto"/>
          <w:sz w:val="24"/>
          <w:szCs w:val="24"/>
          <w:lang w:val="en-US" w:eastAsia="zh-CN"/>
        </w:rPr>
        <w:t>租金支付。②中期</w:t>
      </w:r>
      <w:r>
        <w:rPr>
          <w:rFonts w:hint="eastAsia" w:hAnsi="宋体" w:cs="宋体"/>
          <w:color w:val="auto"/>
          <w:sz w:val="24"/>
          <w:szCs w:val="24"/>
          <w:lang w:val="en-US" w:eastAsia="zh-CN"/>
        </w:rPr>
        <w:t>预付</w:t>
      </w:r>
      <w:r>
        <w:rPr>
          <w:rFonts w:hint="default" w:hAnsi="宋体" w:cs="宋体"/>
          <w:color w:val="auto"/>
          <w:sz w:val="24"/>
          <w:szCs w:val="24"/>
          <w:lang w:val="en-US" w:eastAsia="zh-CN"/>
        </w:rPr>
        <w:t>款</w:t>
      </w:r>
      <w:r>
        <w:rPr>
          <w:rFonts w:hint="eastAsia" w:hAnsi="宋体" w:cs="宋体"/>
          <w:color w:val="auto"/>
          <w:sz w:val="24"/>
          <w:szCs w:val="24"/>
          <w:lang w:val="en-US" w:eastAsia="zh-CN"/>
        </w:rPr>
        <w:t>，</w:t>
      </w:r>
      <w:r>
        <w:rPr>
          <w:rFonts w:ascii="Segoe UI" w:hAnsi="Segoe UI" w:eastAsia="Segoe UI" w:cs="Segoe UI"/>
          <w:i w:val="0"/>
          <w:caps w:val="0"/>
          <w:color w:val="0F1115"/>
          <w:spacing w:val="0"/>
          <w:sz w:val="24"/>
          <w:szCs w:val="24"/>
          <w:shd w:val="clear" w:fill="FFFFFF"/>
        </w:rPr>
        <w:t>租赁服务履行满6个月后，</w:t>
      </w:r>
      <w:r>
        <w:rPr>
          <w:rFonts w:hint="default" w:hAnsi="宋体" w:cs="宋体"/>
          <w:color w:val="auto"/>
          <w:sz w:val="24"/>
          <w:szCs w:val="24"/>
          <w:lang w:val="en-US" w:eastAsia="zh-CN"/>
        </w:rPr>
        <w:t>租赁期间无违约行为，</w:t>
      </w:r>
      <w:r>
        <w:rPr>
          <w:rFonts w:hint="eastAsia" w:hAnsi="宋体" w:cs="宋体"/>
          <w:color w:val="auto"/>
          <w:sz w:val="24"/>
          <w:szCs w:val="24"/>
          <w:lang w:val="en-US" w:eastAsia="zh-CN"/>
        </w:rPr>
        <w:t>且经甲方确认无误后，</w:t>
      </w:r>
      <w:r>
        <w:rPr>
          <w:rFonts w:ascii="Segoe UI" w:hAnsi="Segoe UI" w:eastAsia="Segoe UI" w:cs="Segoe UI"/>
          <w:i w:val="0"/>
          <w:caps w:val="0"/>
          <w:color w:val="0F1115"/>
          <w:spacing w:val="0"/>
          <w:sz w:val="24"/>
          <w:szCs w:val="24"/>
          <w:shd w:val="clear" w:fill="FFFFFF"/>
        </w:rPr>
        <w:t>成交供应商提供对应金额的合法有效发票</w:t>
      </w:r>
      <w:r>
        <w:rPr>
          <w:rFonts w:hint="default" w:hAnsi="宋体" w:cs="宋体"/>
          <w:color w:val="auto"/>
          <w:sz w:val="24"/>
          <w:szCs w:val="24"/>
          <w:lang w:val="en-US" w:eastAsia="zh-CN"/>
        </w:rPr>
        <w:t>，采购人在收到发票后10个工作日内，支付合同总金额的</w:t>
      </w:r>
      <w:r>
        <w:rPr>
          <w:rFonts w:hint="eastAsia" w:hAnsi="宋体" w:cs="宋体"/>
          <w:color w:val="auto"/>
          <w:sz w:val="24"/>
          <w:szCs w:val="24"/>
          <w:lang w:val="en-US" w:eastAsia="zh-CN"/>
        </w:rPr>
        <w:t>25</w:t>
      </w:r>
      <w:r>
        <w:rPr>
          <w:rFonts w:hint="default" w:hAnsi="宋体" w:cs="宋体"/>
          <w:color w:val="auto"/>
          <w:sz w:val="24"/>
          <w:szCs w:val="24"/>
          <w:lang w:val="en-US" w:eastAsia="zh-CN"/>
        </w:rPr>
        <w:t>%中期</w:t>
      </w:r>
      <w:r>
        <w:rPr>
          <w:rFonts w:hint="eastAsia" w:hAnsi="宋体" w:cs="宋体"/>
          <w:color w:val="auto"/>
          <w:sz w:val="24"/>
          <w:szCs w:val="24"/>
          <w:lang w:val="en-US" w:eastAsia="zh-CN"/>
        </w:rPr>
        <w:t>预付</w:t>
      </w:r>
      <w:r>
        <w:rPr>
          <w:rFonts w:hint="default" w:hAnsi="宋体" w:cs="宋体"/>
          <w:color w:val="auto"/>
          <w:sz w:val="24"/>
          <w:szCs w:val="24"/>
          <w:lang w:val="en-US" w:eastAsia="zh-CN"/>
        </w:rPr>
        <w:t>款。③尾款</w:t>
      </w:r>
      <w:r>
        <w:rPr>
          <w:rFonts w:hint="eastAsia" w:hAnsi="宋体" w:cs="宋体"/>
          <w:color w:val="auto"/>
          <w:sz w:val="24"/>
          <w:szCs w:val="24"/>
          <w:lang w:val="en-US" w:eastAsia="zh-CN"/>
        </w:rPr>
        <w:t>，</w:t>
      </w:r>
      <w:r>
        <w:rPr>
          <w:rFonts w:hint="default" w:hAnsi="宋体" w:cs="宋体"/>
          <w:color w:val="auto"/>
          <w:sz w:val="24"/>
          <w:szCs w:val="24"/>
          <w:lang w:val="en-US" w:eastAsia="zh-CN"/>
        </w:rPr>
        <w:t>租赁服务期满（12个月），租赁期间无违约行为，</w:t>
      </w:r>
      <w:r>
        <w:rPr>
          <w:rFonts w:hint="eastAsia" w:hAnsi="宋体" w:cs="宋体"/>
          <w:color w:val="auto"/>
          <w:sz w:val="24"/>
          <w:szCs w:val="24"/>
          <w:lang w:val="en-US" w:eastAsia="zh-CN"/>
        </w:rPr>
        <w:t>且经甲方确认无误后，</w:t>
      </w:r>
      <w:r>
        <w:rPr>
          <w:rFonts w:hint="default" w:hAnsi="宋体" w:cs="宋体"/>
          <w:color w:val="auto"/>
          <w:sz w:val="24"/>
          <w:szCs w:val="24"/>
          <w:lang w:val="en-US" w:eastAsia="zh-CN"/>
        </w:rPr>
        <w:t>成交供应商提供对应金额的合法有效发票，采购人在收到发票后10个工作日内，支付合同总金额剩余的</w:t>
      </w:r>
      <w:r>
        <w:rPr>
          <w:rFonts w:hint="eastAsia" w:hAnsi="宋体" w:cs="宋体"/>
          <w:color w:val="auto"/>
          <w:sz w:val="24"/>
          <w:szCs w:val="24"/>
          <w:lang w:val="en-US" w:eastAsia="zh-CN"/>
        </w:rPr>
        <w:t>25</w:t>
      </w:r>
      <w:r>
        <w:rPr>
          <w:rFonts w:hint="default" w:hAnsi="宋体" w:cs="宋体"/>
          <w:color w:val="auto"/>
          <w:sz w:val="24"/>
          <w:szCs w:val="24"/>
          <w:lang w:val="en-US" w:eastAsia="zh-CN"/>
        </w:rPr>
        <w:t>%</w:t>
      </w:r>
      <w:r>
        <w:rPr>
          <w:rFonts w:hint="eastAsia" w:hAnsi="宋体" w:cs="宋体"/>
          <w:color w:val="auto"/>
          <w:sz w:val="24"/>
          <w:szCs w:val="24"/>
          <w:lang w:val="en-US" w:eastAsia="zh-CN"/>
        </w:rPr>
        <w:t>尾款</w:t>
      </w:r>
      <w:r>
        <w:rPr>
          <w:rFonts w:hint="default" w:hAnsi="宋体" w:cs="宋体"/>
          <w:color w:val="auto"/>
          <w:sz w:val="24"/>
          <w:szCs w:val="24"/>
          <w:lang w:val="en-US" w:eastAsia="zh-CN"/>
        </w:rPr>
        <w:t>。</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600" w:firstLineChars="250"/>
        <w:textAlignment w:val="auto"/>
        <w:rPr>
          <w:rFonts w:ascii="宋体" w:hAnsi="宋体"/>
          <w:color w:val="auto"/>
          <w:sz w:val="24"/>
        </w:rPr>
      </w:pPr>
      <w:r>
        <w:rPr>
          <w:rFonts w:hint="eastAsia" w:hAnsi="宋体"/>
          <w:color w:val="auto"/>
          <w:sz w:val="24"/>
          <w:lang w:val="en-US" w:eastAsia="zh-CN"/>
        </w:rPr>
        <w:t>6</w:t>
      </w:r>
      <w:r>
        <w:rPr>
          <w:rFonts w:hint="eastAsia" w:ascii="宋体" w:hAnsi="宋体"/>
          <w:color w:val="auto"/>
          <w:sz w:val="24"/>
        </w:rPr>
        <w:t>、履约</w:t>
      </w:r>
      <w:r>
        <w:rPr>
          <w:rFonts w:ascii="宋体" w:hAnsi="宋体"/>
          <w:color w:val="auto"/>
          <w:sz w:val="24"/>
        </w:rPr>
        <w:t>验收：</w:t>
      </w:r>
    </w:p>
    <w:p>
      <w:pPr>
        <w:pStyle w:val="21"/>
        <w:keepNext w:val="0"/>
        <w:keepLines w:val="0"/>
        <w:pageBreakBefore w:val="0"/>
        <w:kinsoku/>
        <w:wordWrap/>
        <w:overflowPunct/>
        <w:topLinePunct w:val="0"/>
        <w:bidi w:val="0"/>
        <w:adjustRightInd w:val="0"/>
        <w:snapToGrid w:val="0"/>
        <w:spacing w:after="0" w:line="360" w:lineRule="auto"/>
        <w:ind w:left="0" w:leftChars="0" w:firstLine="600" w:firstLineChars="250"/>
        <w:textAlignment w:val="auto"/>
        <w:rPr>
          <w:rFonts w:ascii="宋体" w:hAnsi="宋体"/>
          <w:color w:val="auto"/>
          <w:sz w:val="24"/>
        </w:rPr>
      </w:pPr>
      <w:bookmarkStart w:id="42" w:name="OLE_LINK6"/>
      <w:r>
        <w:rPr>
          <w:rFonts w:hint="eastAsia" w:ascii="宋体" w:hAnsi="宋体"/>
          <w:color w:val="auto"/>
          <w:sz w:val="24"/>
        </w:rPr>
        <w:t>（1）验收方式：由</w:t>
      </w:r>
      <w:r>
        <w:rPr>
          <w:rFonts w:hint="eastAsia" w:ascii="宋体" w:hAnsi="宋体"/>
          <w:color w:val="auto"/>
          <w:sz w:val="24"/>
          <w:lang w:val="en-US" w:eastAsia="zh-CN"/>
        </w:rPr>
        <w:t>采购人</w:t>
      </w:r>
      <w:r>
        <w:rPr>
          <w:rFonts w:hint="eastAsia" w:ascii="宋体" w:hAnsi="宋体"/>
          <w:color w:val="auto"/>
          <w:sz w:val="24"/>
        </w:rPr>
        <w:t>组织验收小组进行验收。</w:t>
      </w:r>
    </w:p>
    <w:p>
      <w:pPr>
        <w:pStyle w:val="21"/>
        <w:keepNext w:val="0"/>
        <w:keepLines w:val="0"/>
        <w:pageBreakBefore w:val="0"/>
        <w:kinsoku/>
        <w:wordWrap/>
        <w:overflowPunct/>
        <w:topLinePunct w:val="0"/>
        <w:bidi w:val="0"/>
        <w:adjustRightInd w:val="0"/>
        <w:snapToGrid w:val="0"/>
        <w:spacing w:after="0" w:line="360" w:lineRule="auto"/>
        <w:ind w:left="0" w:leftChars="0" w:firstLine="600" w:firstLineChars="250"/>
        <w:textAlignment w:val="auto"/>
        <w:rPr>
          <w:rFonts w:hint="default" w:eastAsia="宋体"/>
          <w:i/>
          <w:iCs/>
          <w:lang w:val="en-US" w:eastAsia="zh-CN"/>
        </w:rPr>
      </w:pPr>
      <w:r>
        <w:rPr>
          <w:rFonts w:hint="eastAsia" w:ascii="宋体" w:hAnsi="宋体"/>
          <w:color w:val="auto"/>
          <w:sz w:val="24"/>
        </w:rPr>
        <w:t>（2）验收标准：依据双方订立的</w:t>
      </w:r>
      <w:r>
        <w:rPr>
          <w:rFonts w:hint="eastAsia" w:ascii="宋体" w:hAnsi="宋体"/>
          <w:color w:val="auto"/>
          <w:sz w:val="24"/>
          <w:lang w:eastAsia="zh-CN"/>
        </w:rPr>
        <w:t>合同进行</w:t>
      </w:r>
      <w:r>
        <w:rPr>
          <w:rFonts w:hint="eastAsia" w:ascii="宋体" w:hAnsi="宋体"/>
          <w:color w:val="auto"/>
          <w:sz w:val="24"/>
        </w:rPr>
        <w:t>验收。</w:t>
      </w:r>
    </w:p>
    <w:bookmarkEnd w:id="42"/>
    <w:p>
      <w:pPr>
        <w:pStyle w:val="2"/>
        <w:ind w:left="0" w:leftChars="0" w:firstLine="0" w:firstLineChars="0"/>
        <w:rPr>
          <w:rFonts w:hint="eastAsia"/>
          <w:lang w:val="en-US" w:eastAsia="zh-CN"/>
        </w:rPr>
      </w:pPr>
    </w:p>
    <w:p>
      <w:pPr>
        <w:pageBreakBefore w:val="0"/>
        <w:kinsoku/>
        <w:overflowPunct/>
        <w:topLinePunct w:val="0"/>
        <w:bidi w:val="0"/>
        <w:adjustRightInd w:val="0"/>
        <w:snapToGrid w:val="0"/>
        <w:spacing w:line="360" w:lineRule="auto"/>
        <w:ind w:firstLine="482" w:firstLineChars="200"/>
        <w:textAlignment w:val="auto"/>
        <w:rPr>
          <w:rFonts w:hint="eastAsia"/>
          <w:lang w:val="en-US" w:eastAsia="zh-CN"/>
        </w:rPr>
      </w:pPr>
      <w:r>
        <w:rPr>
          <w:rFonts w:hint="eastAsia" w:ascii="宋体" w:hAnsi="宋体" w:eastAsia="宋体" w:cs="Times New Roman"/>
          <w:b/>
          <w:bCs/>
          <w:color w:val="auto"/>
          <w:kern w:val="2"/>
          <w:sz w:val="24"/>
          <w:szCs w:val="22"/>
          <w:lang w:val="en-US" w:eastAsia="zh-CN" w:bidi="ar-SA"/>
        </w:rPr>
        <w:t>注：本章中，“</w:t>
      </w:r>
      <w:bookmarkStart w:id="43" w:name="OLE_LINK3"/>
      <w:r>
        <w:rPr>
          <w:rFonts w:hint="eastAsia" w:ascii="宋体" w:hAnsi="宋体" w:eastAsia="宋体" w:cs="Times New Roman"/>
          <w:b/>
          <w:bCs/>
          <w:color w:val="auto"/>
          <w:kern w:val="2"/>
          <w:sz w:val="24"/>
          <w:szCs w:val="22"/>
          <w:lang w:val="en-US" w:eastAsia="zh-CN" w:bidi="ar-SA"/>
        </w:rPr>
        <w:t>★</w:t>
      </w:r>
      <w:bookmarkEnd w:id="43"/>
      <w:r>
        <w:rPr>
          <w:rFonts w:hint="eastAsia" w:ascii="宋体" w:hAnsi="宋体" w:eastAsia="宋体" w:cs="Times New Roman"/>
          <w:b/>
          <w:bCs/>
          <w:color w:val="auto"/>
          <w:kern w:val="2"/>
          <w:sz w:val="24"/>
          <w:szCs w:val="22"/>
          <w:lang w:val="en-US" w:eastAsia="zh-CN" w:bidi="ar-SA"/>
        </w:rPr>
        <w:t>”号项为实质性要求，属必须满足项，不满足按照无效响应处理。</w:t>
      </w:r>
    </w:p>
    <w:p>
      <w:pPr>
        <w:pageBreakBefore w:val="0"/>
        <w:kinsoku/>
        <w:overflowPunct/>
        <w:topLinePunct w:val="0"/>
        <w:bidi w:val="0"/>
        <w:adjustRightInd w:val="0"/>
        <w:snapToGrid w:val="0"/>
        <w:textAlignment w:val="auto"/>
        <w:rPr>
          <w:rFonts w:hint="eastAsia"/>
          <w:lang w:val="en-US" w:eastAsia="zh-CN"/>
        </w:rPr>
      </w:pPr>
    </w:p>
    <w:p>
      <w:pPr>
        <w:rPr>
          <w:rFonts w:hint="eastAsia" w:ascii="宋体" w:hAnsi="宋体" w:eastAsia="宋体" w:cs="宋体"/>
          <w:bCs w:val="0"/>
          <w:color w:val="auto"/>
        </w:rPr>
      </w:pPr>
      <w:r>
        <w:rPr>
          <w:rFonts w:hint="eastAsia" w:ascii="宋体" w:hAnsi="宋体" w:eastAsia="宋体" w:cs="宋体"/>
          <w:bCs w:val="0"/>
          <w:color w:val="auto"/>
        </w:rPr>
        <w:br w:type="page"/>
      </w:r>
    </w:p>
    <w:p>
      <w:pPr>
        <w:pStyle w:val="4"/>
        <w:pageBreakBefore w:val="0"/>
        <w:kinsoku/>
        <w:overflowPunct/>
        <w:topLinePunct w:val="0"/>
        <w:bidi w:val="0"/>
        <w:adjustRightInd w:val="0"/>
        <w:snapToGrid w:val="0"/>
        <w:spacing w:before="0" w:after="0" w:line="360" w:lineRule="auto"/>
        <w:jc w:val="center"/>
        <w:textAlignment w:val="auto"/>
        <w:rPr>
          <w:rFonts w:ascii="宋体" w:hAnsi="宋体" w:eastAsia="宋体" w:cs="宋体"/>
          <w:bCs w:val="0"/>
          <w:color w:val="auto"/>
        </w:rPr>
      </w:pPr>
      <w:r>
        <w:rPr>
          <w:rFonts w:hint="eastAsia" w:ascii="宋体" w:hAnsi="宋体" w:eastAsia="宋体" w:cs="宋体"/>
          <w:bCs w:val="0"/>
          <w:color w:val="auto"/>
        </w:rPr>
        <w:t>第三章 评审办法</w:t>
      </w:r>
    </w:p>
    <w:p>
      <w:pPr>
        <w:pStyle w:val="22"/>
        <w:pageBreakBefore w:val="0"/>
        <w:kinsoku/>
        <w:overflowPunct/>
        <w:topLinePunct w:val="0"/>
        <w:bidi w:val="0"/>
        <w:adjustRightInd w:val="0"/>
        <w:snapToGrid w:val="0"/>
        <w:spacing w:line="360" w:lineRule="auto"/>
        <w:ind w:firstLine="338" w:firstLineChars="141"/>
        <w:textAlignment w:val="auto"/>
        <w:rPr>
          <w:rFonts w:hint="eastAsia" w:ascii="宋体" w:hAnsi="宋体" w:cs="宋体"/>
          <w:bCs/>
          <w:color w:val="auto"/>
          <w:sz w:val="24"/>
          <w:szCs w:val="24"/>
        </w:rPr>
      </w:pPr>
    </w:p>
    <w:p>
      <w:pPr>
        <w:pStyle w:val="22"/>
        <w:pageBreakBefore w:val="0"/>
        <w:kinsoku/>
        <w:overflowPunct/>
        <w:topLinePunct w:val="0"/>
        <w:bidi w:val="0"/>
        <w:adjustRightInd w:val="0"/>
        <w:snapToGrid w:val="0"/>
        <w:spacing w:line="360" w:lineRule="auto"/>
        <w:ind w:firstLine="576" w:firstLineChars="240"/>
        <w:textAlignment w:val="auto"/>
        <w:rPr>
          <w:rFonts w:hint="eastAsia" w:ascii="宋体" w:hAnsi="宋体" w:cs="宋体"/>
          <w:bCs/>
          <w:color w:val="auto"/>
          <w:sz w:val="24"/>
          <w:szCs w:val="24"/>
          <w:lang w:val="en-US" w:eastAsia="zh-CN"/>
        </w:rPr>
      </w:pPr>
      <w:r>
        <w:rPr>
          <w:rFonts w:hint="eastAsia" w:ascii="宋体" w:hAnsi="宋体" w:cs="宋体"/>
          <w:bCs/>
          <w:color w:val="auto"/>
          <w:sz w:val="24"/>
          <w:szCs w:val="24"/>
        </w:rPr>
        <w:t>由采购人组织采购评审小组进行评审</w:t>
      </w:r>
      <w:r>
        <w:rPr>
          <w:rFonts w:hint="eastAsia" w:ascii="宋体" w:hAnsi="宋体" w:cs="宋体"/>
          <w:bCs/>
          <w:color w:val="auto"/>
          <w:sz w:val="24"/>
          <w:szCs w:val="24"/>
          <w:lang w:val="en-US" w:eastAsia="zh-CN"/>
        </w:rPr>
        <w:t>,</w:t>
      </w:r>
      <w:r>
        <w:rPr>
          <w:rFonts w:hint="eastAsia" w:ascii="宋体" w:hAnsi="宋体" w:cs="宋体"/>
          <w:bCs/>
          <w:color w:val="auto"/>
          <w:sz w:val="24"/>
          <w:szCs w:val="24"/>
        </w:rPr>
        <w:t>评审办法为</w:t>
      </w:r>
      <w:r>
        <w:rPr>
          <w:rFonts w:hint="eastAsia" w:ascii="宋体" w:hAnsi="宋体" w:cs="宋体"/>
          <w:bCs/>
          <w:color w:val="auto"/>
          <w:sz w:val="24"/>
          <w:szCs w:val="24"/>
          <w:lang w:eastAsia="zh-CN"/>
        </w:rPr>
        <w:t>综合评分法，在通过了资格审查、符合性审查的供应商中，按得分从高到低顺序选取</w:t>
      </w:r>
      <w:r>
        <w:rPr>
          <w:rFonts w:hint="eastAsia" w:ascii="宋体" w:hAnsi="宋体" w:cs="宋体"/>
          <w:bCs/>
          <w:color w:val="auto"/>
          <w:sz w:val="24"/>
          <w:szCs w:val="24"/>
          <w:lang w:val="en-US" w:eastAsia="zh-CN"/>
        </w:rPr>
        <w:t>1家供应商作为成交供应商，如有供应商放弃成交，则顺延下一名次供应商成交。有效比选供应商不足3家的，废标。</w:t>
      </w:r>
    </w:p>
    <w:p>
      <w:pPr>
        <w:pStyle w:val="22"/>
        <w:pageBreakBefore w:val="0"/>
        <w:kinsoku/>
        <w:overflowPunct/>
        <w:topLinePunct w:val="0"/>
        <w:bidi w:val="0"/>
        <w:adjustRightInd w:val="0"/>
        <w:snapToGrid w:val="0"/>
        <w:spacing w:line="360" w:lineRule="auto"/>
        <w:ind w:left="0" w:leftChars="0" w:firstLine="480" w:firstLineChars="200"/>
        <w:textAlignment w:val="auto"/>
        <w:rPr>
          <w:rFonts w:hint="eastAsia" w:ascii="Times New Roman" w:hAnsi="Calibri" w:eastAsia="宋体" w:cs="Times New Roman"/>
          <w:i/>
          <w:iCs/>
          <w:color w:val="FF0000"/>
          <w:kern w:val="2"/>
          <w:sz w:val="21"/>
          <w:lang w:val="en-US" w:eastAsia="zh-CN" w:bidi="ar-SA"/>
        </w:rPr>
      </w:pPr>
      <w:r>
        <w:rPr>
          <w:rFonts w:hint="eastAsia" w:ascii="宋体" w:hAnsi="宋体" w:eastAsia="宋体" w:cs="宋体"/>
          <w:bCs/>
          <w:i w:val="0"/>
          <w:iCs w:val="0"/>
          <w:color w:val="auto"/>
          <w:kern w:val="2"/>
          <w:sz w:val="24"/>
          <w:szCs w:val="24"/>
          <w:lang w:val="en-US" w:eastAsia="zh-CN" w:bidi="ar-SA"/>
        </w:rPr>
        <w:t>在评审过程中，供应商报价低于采购预算50%或者低于其他有效供应商报价算术平均价40%，有可能影响产品质量或者不能诚信履约的，评审小组应当要求其在合理的时间内提供成本构成书面说明，并提交相关证明材料。供应商书面说明应当签字确认或者加盖公章，否则无效。供应商拒绝或者变相拒绝提供有效书面说明或者书面说明不能证明其报价合理性的，评审小组应当将其比选申请文件作为无效响应处理。</w:t>
      </w:r>
    </w:p>
    <w:bookmarkEnd w:id="33"/>
    <w:bookmarkEnd w:id="34"/>
    <w:bookmarkEnd w:id="35"/>
    <w:bookmarkEnd w:id="36"/>
    <w:tbl>
      <w:tblPr>
        <w:tblStyle w:val="50"/>
        <w:tblW w:w="87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794"/>
        <w:gridCol w:w="972"/>
        <w:gridCol w:w="5515"/>
        <w:gridCol w:w="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8" w:type="dxa"/>
            <w:noWrap w:val="0"/>
            <w:vAlign w:val="center"/>
          </w:tcPr>
          <w:p>
            <w:pPr>
              <w:spacing w:line="360" w:lineRule="auto"/>
              <w:ind w:firstLine="28"/>
              <w:jc w:val="center"/>
              <w:rPr>
                <w:rFonts w:hint="eastAsia" w:ascii="宋体" w:hAnsi="宋体" w:eastAsia="宋体" w:cs="宋体"/>
                <w:b/>
                <w:bCs/>
                <w:color w:val="auto"/>
                <w:kern w:val="2"/>
                <w:sz w:val="24"/>
                <w:szCs w:val="24"/>
                <w:highlight w:val="none"/>
              </w:rPr>
            </w:pPr>
            <w:bookmarkStart w:id="44" w:name="_Toc440546509"/>
            <w:bookmarkStart w:id="45" w:name="_Toc217446082"/>
            <w:bookmarkStart w:id="46" w:name="_Toc440538552"/>
            <w:r>
              <w:rPr>
                <w:rFonts w:hint="eastAsia" w:ascii="宋体" w:hAnsi="宋体" w:eastAsia="宋体" w:cs="宋体"/>
                <w:b/>
                <w:bCs/>
                <w:color w:val="auto"/>
                <w:kern w:val="2"/>
                <w:sz w:val="24"/>
                <w:szCs w:val="24"/>
                <w:highlight w:val="none"/>
              </w:rPr>
              <w:t>序号</w:t>
            </w:r>
          </w:p>
        </w:tc>
        <w:tc>
          <w:tcPr>
            <w:tcW w:w="794" w:type="dxa"/>
            <w:noWrap w:val="0"/>
            <w:vAlign w:val="center"/>
          </w:tcPr>
          <w:p>
            <w:pPr>
              <w:spacing w:line="360" w:lineRule="auto"/>
              <w:ind w:firstLine="28"/>
              <w:jc w:val="center"/>
              <w:rPr>
                <w:rFonts w:hint="eastAsia" w:ascii="宋体" w:hAnsi="宋体" w:eastAsia="宋体" w:cs="宋体"/>
                <w:b/>
                <w:bCs/>
                <w:color w:val="auto"/>
                <w:kern w:val="2"/>
                <w:sz w:val="24"/>
                <w:szCs w:val="24"/>
                <w:highlight w:val="none"/>
                <w:lang w:eastAsia="zh-CN"/>
              </w:rPr>
            </w:pPr>
            <w:r>
              <w:rPr>
                <w:rFonts w:hint="eastAsia" w:ascii="宋体" w:hAnsi="宋体" w:eastAsia="宋体" w:cs="宋体"/>
                <w:b/>
                <w:bCs/>
                <w:color w:val="auto"/>
                <w:kern w:val="2"/>
                <w:sz w:val="24"/>
                <w:szCs w:val="24"/>
                <w:highlight w:val="none"/>
              </w:rPr>
              <w:t>评分因素</w:t>
            </w:r>
          </w:p>
        </w:tc>
        <w:tc>
          <w:tcPr>
            <w:tcW w:w="972" w:type="dxa"/>
            <w:noWrap w:val="0"/>
            <w:vAlign w:val="center"/>
          </w:tcPr>
          <w:p>
            <w:pPr>
              <w:spacing w:line="360" w:lineRule="auto"/>
              <w:ind w:firstLine="28"/>
              <w:jc w:val="center"/>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分值</w:t>
            </w:r>
          </w:p>
        </w:tc>
        <w:tc>
          <w:tcPr>
            <w:tcW w:w="5515" w:type="dxa"/>
            <w:noWrap w:val="0"/>
            <w:vAlign w:val="center"/>
          </w:tcPr>
          <w:p>
            <w:pPr>
              <w:spacing w:line="360" w:lineRule="auto"/>
              <w:ind w:firstLine="28"/>
              <w:jc w:val="center"/>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评分标准</w:t>
            </w:r>
          </w:p>
        </w:tc>
        <w:tc>
          <w:tcPr>
            <w:tcW w:w="784" w:type="dxa"/>
            <w:noWrap w:val="0"/>
            <w:vAlign w:val="center"/>
          </w:tcPr>
          <w:p>
            <w:pPr>
              <w:spacing w:line="360" w:lineRule="auto"/>
              <w:ind w:firstLine="28"/>
              <w:jc w:val="center"/>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648" w:type="dxa"/>
            <w:noWrap w:val="0"/>
            <w:vAlign w:val="center"/>
          </w:tcPr>
          <w:p>
            <w:pPr>
              <w:spacing w:line="360" w:lineRule="auto"/>
              <w:ind w:firstLine="28"/>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w:t>
            </w:r>
          </w:p>
        </w:tc>
        <w:tc>
          <w:tcPr>
            <w:tcW w:w="794" w:type="dxa"/>
            <w:noWrap w:val="0"/>
            <w:vAlign w:val="center"/>
          </w:tcPr>
          <w:p>
            <w:pPr>
              <w:spacing w:line="360" w:lineRule="auto"/>
              <w:ind w:firstLine="28"/>
              <w:jc w:val="center"/>
              <w:rPr>
                <w:rFonts w:hint="default" w:ascii="宋体" w:hAnsi="宋体" w:eastAsia="宋体" w:cs="宋体"/>
                <w:color w:val="auto"/>
                <w:kern w:val="2"/>
                <w:sz w:val="24"/>
                <w:szCs w:val="24"/>
                <w:highlight w:val="none"/>
                <w:lang w:val="en-US" w:eastAsia="zh-CN"/>
              </w:rPr>
            </w:pPr>
            <w:r>
              <w:rPr>
                <w:rFonts w:hint="eastAsia" w:hAnsi="宋体" w:cs="宋体"/>
                <w:color w:val="auto"/>
                <w:kern w:val="2"/>
                <w:sz w:val="24"/>
                <w:szCs w:val="24"/>
                <w:highlight w:val="none"/>
                <w:lang w:val="en-US" w:eastAsia="zh-CN"/>
              </w:rPr>
              <w:t>报价</w:t>
            </w:r>
          </w:p>
        </w:tc>
        <w:tc>
          <w:tcPr>
            <w:tcW w:w="972" w:type="dxa"/>
            <w:noWrap w:val="0"/>
            <w:vAlign w:val="center"/>
          </w:tcPr>
          <w:p>
            <w:pPr>
              <w:spacing w:line="360" w:lineRule="auto"/>
              <w:ind w:firstLine="28"/>
              <w:jc w:val="center"/>
              <w:rPr>
                <w:rFonts w:hint="default" w:ascii="宋体" w:hAnsi="宋体" w:eastAsia="宋体" w:cs="宋体"/>
                <w:color w:val="auto"/>
                <w:kern w:val="2"/>
                <w:sz w:val="24"/>
                <w:szCs w:val="24"/>
                <w:highlight w:val="none"/>
                <w:lang w:val="en-US" w:eastAsia="zh-CN"/>
              </w:rPr>
            </w:pPr>
            <w:r>
              <w:rPr>
                <w:rFonts w:hint="eastAsia" w:hAnsi="宋体" w:cs="宋体"/>
                <w:color w:val="auto"/>
                <w:kern w:val="2"/>
                <w:sz w:val="24"/>
                <w:szCs w:val="24"/>
                <w:highlight w:val="none"/>
                <w:lang w:val="en-US" w:eastAsia="zh-CN"/>
              </w:rPr>
              <w:t>10分</w:t>
            </w:r>
          </w:p>
        </w:tc>
        <w:tc>
          <w:tcPr>
            <w:tcW w:w="5515" w:type="dxa"/>
            <w:noWrap w:val="0"/>
            <w:vAlign w:val="center"/>
          </w:tcPr>
          <w:p>
            <w:pPr>
              <w:spacing w:line="360" w:lineRule="auto"/>
              <w:ind w:firstLine="480" w:firstLineChars="200"/>
              <w:jc w:val="left"/>
              <w:rPr>
                <w:rFonts w:hint="default" w:ascii="宋体" w:hAnsi="Times New Roman" w:eastAsia="宋体" w:cs="Times New Roman"/>
                <w:sz w:val="24"/>
                <w:szCs w:val="24"/>
                <w:highlight w:val="none"/>
                <w:lang w:val="en-US" w:eastAsia="zh-CN"/>
              </w:rPr>
            </w:pPr>
            <w:r>
              <w:rPr>
                <w:rFonts w:hint="default" w:ascii="宋体" w:hAnsi="Times New Roman" w:eastAsia="宋体" w:cs="Times New Roman"/>
                <w:sz w:val="24"/>
                <w:szCs w:val="24"/>
                <w:highlight w:val="none"/>
                <w:lang w:val="en-US" w:eastAsia="zh-CN"/>
              </w:rPr>
              <w:t>满足</w:t>
            </w:r>
            <w:r>
              <w:rPr>
                <w:rFonts w:hint="eastAsia" w:hAnsi="Times New Roman" w:cs="Times New Roman"/>
                <w:sz w:val="24"/>
                <w:szCs w:val="24"/>
                <w:highlight w:val="none"/>
                <w:lang w:val="en-US" w:eastAsia="zh-CN"/>
              </w:rPr>
              <w:t>比选</w:t>
            </w:r>
            <w:r>
              <w:rPr>
                <w:rFonts w:hint="default" w:ascii="宋体" w:hAnsi="Times New Roman" w:eastAsia="宋体" w:cs="Times New Roman"/>
                <w:sz w:val="24"/>
                <w:szCs w:val="24"/>
                <w:highlight w:val="none"/>
                <w:lang w:val="en-US" w:eastAsia="zh-CN"/>
              </w:rPr>
              <w:t>文件要求且响应价格最低的响应报价作为基准价，其价格分为满分，响应报价得分=(基准价／响应报价)×10分。</w:t>
            </w:r>
          </w:p>
          <w:p>
            <w:pPr>
              <w:spacing w:line="360" w:lineRule="auto"/>
              <w:jc w:val="left"/>
              <w:rPr>
                <w:rFonts w:hint="default" w:ascii="宋体" w:hAnsi="Times New Roman" w:eastAsia="宋体" w:cs="Times New Roman"/>
                <w:sz w:val="24"/>
                <w:szCs w:val="24"/>
                <w:highlight w:val="none"/>
                <w:lang w:val="en-US" w:eastAsia="zh-CN"/>
              </w:rPr>
            </w:pPr>
            <w:r>
              <w:rPr>
                <w:rFonts w:hint="default" w:ascii="宋体" w:hAnsi="Times New Roman" w:eastAsia="宋体" w:cs="Times New Roman"/>
                <w:b/>
                <w:bCs/>
                <w:sz w:val="24"/>
                <w:szCs w:val="24"/>
                <w:highlight w:val="none"/>
                <w:lang w:val="en-US" w:eastAsia="zh-CN"/>
              </w:rPr>
              <w:t>注：评分的取值按四舍五入法，保留小数点后两位。</w:t>
            </w:r>
          </w:p>
        </w:tc>
        <w:tc>
          <w:tcPr>
            <w:tcW w:w="784" w:type="dxa"/>
            <w:noWrap w:val="0"/>
            <w:vAlign w:val="center"/>
          </w:tcPr>
          <w:p>
            <w:pPr>
              <w:spacing w:line="360" w:lineRule="auto"/>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648" w:type="dxa"/>
            <w:noWrap w:val="0"/>
            <w:vAlign w:val="center"/>
          </w:tcPr>
          <w:p>
            <w:pPr>
              <w:spacing w:line="360" w:lineRule="auto"/>
              <w:ind w:firstLine="28"/>
              <w:jc w:val="center"/>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w:t>
            </w:r>
          </w:p>
        </w:tc>
        <w:tc>
          <w:tcPr>
            <w:tcW w:w="794" w:type="dxa"/>
            <w:noWrap w:val="0"/>
            <w:vAlign w:val="center"/>
          </w:tcPr>
          <w:p>
            <w:pPr>
              <w:spacing w:line="360" w:lineRule="auto"/>
              <w:ind w:firstLine="28"/>
              <w:jc w:val="center"/>
              <w:rPr>
                <w:rFonts w:hint="default" w:ascii="宋体" w:hAnsi="宋体" w:eastAsia="宋体" w:cs="宋体"/>
                <w:color w:val="auto"/>
                <w:kern w:val="2"/>
                <w:sz w:val="24"/>
                <w:szCs w:val="24"/>
                <w:highlight w:val="none"/>
                <w:lang w:val="en-US" w:eastAsia="zh-CN"/>
              </w:rPr>
            </w:pPr>
            <w:r>
              <w:rPr>
                <w:rFonts w:hint="eastAsia" w:hAnsi="宋体" w:cs="宋体"/>
                <w:color w:val="auto"/>
                <w:kern w:val="2"/>
                <w:sz w:val="24"/>
                <w:szCs w:val="24"/>
                <w:highlight w:val="none"/>
                <w:lang w:val="en-US" w:eastAsia="zh-CN"/>
              </w:rPr>
              <w:t>项目方案</w:t>
            </w:r>
          </w:p>
        </w:tc>
        <w:tc>
          <w:tcPr>
            <w:tcW w:w="972" w:type="dxa"/>
            <w:noWrap w:val="0"/>
            <w:vAlign w:val="center"/>
          </w:tcPr>
          <w:p>
            <w:pPr>
              <w:spacing w:line="360" w:lineRule="auto"/>
              <w:ind w:firstLine="28"/>
              <w:jc w:val="center"/>
              <w:rPr>
                <w:rFonts w:hint="default" w:hAnsi="宋体" w:eastAsia="宋体" w:cs="宋体"/>
                <w:color w:val="auto"/>
                <w:kern w:val="2"/>
                <w:sz w:val="24"/>
                <w:szCs w:val="24"/>
                <w:highlight w:val="none"/>
                <w:lang w:val="en-US" w:eastAsia="zh-CN"/>
              </w:rPr>
            </w:pPr>
            <w:r>
              <w:rPr>
                <w:rFonts w:hint="eastAsia" w:hAnsi="宋体" w:cs="宋体"/>
                <w:color w:val="auto"/>
                <w:kern w:val="2"/>
                <w:sz w:val="24"/>
                <w:szCs w:val="24"/>
                <w:highlight w:val="none"/>
                <w:lang w:val="en-US" w:eastAsia="zh-CN"/>
              </w:rPr>
              <w:t>56分</w:t>
            </w:r>
          </w:p>
        </w:tc>
        <w:tc>
          <w:tcPr>
            <w:tcW w:w="5515" w:type="dxa"/>
            <w:noWrap w:val="0"/>
            <w:vAlign w:val="center"/>
          </w:tcPr>
          <w:p>
            <w:pPr>
              <w:numPr>
                <w:ilvl w:val="0"/>
                <w:numId w:val="0"/>
              </w:numPr>
              <w:spacing w:line="360" w:lineRule="auto"/>
              <w:jc w:val="left"/>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lang w:val="en-US" w:eastAsia="zh-CN" w:bidi="ar-SA"/>
              </w:rPr>
              <w:t>1.</w:t>
            </w:r>
            <w:r>
              <w:rPr>
                <w:rFonts w:hint="eastAsia" w:ascii="宋体" w:hAnsi="宋体" w:eastAsia="宋体" w:cs="宋体"/>
                <w:color w:val="auto"/>
                <w:kern w:val="2"/>
                <w:sz w:val="24"/>
                <w:szCs w:val="24"/>
                <w:highlight w:val="none"/>
                <w:lang w:eastAsia="zh-CN"/>
              </w:rPr>
              <w:t>服务方案（</w:t>
            </w:r>
            <w:r>
              <w:rPr>
                <w:rFonts w:hint="eastAsia" w:hAnsi="宋体" w:cs="宋体"/>
                <w:color w:val="auto"/>
                <w:kern w:val="2"/>
                <w:sz w:val="24"/>
                <w:szCs w:val="24"/>
                <w:highlight w:val="none"/>
                <w:lang w:val="en-US" w:eastAsia="zh-CN"/>
              </w:rPr>
              <w:t>24</w:t>
            </w:r>
            <w:r>
              <w:rPr>
                <w:rFonts w:hint="eastAsia" w:ascii="宋体" w:hAnsi="宋体" w:eastAsia="宋体" w:cs="宋体"/>
                <w:color w:val="auto"/>
                <w:kern w:val="2"/>
                <w:sz w:val="24"/>
                <w:szCs w:val="24"/>
                <w:highlight w:val="none"/>
                <w:lang w:eastAsia="zh-CN"/>
              </w:rPr>
              <w:t>分）</w:t>
            </w:r>
          </w:p>
          <w:p>
            <w:pPr>
              <w:numPr>
                <w:ilvl w:val="0"/>
                <w:numId w:val="0"/>
              </w:numPr>
              <w:spacing w:line="360" w:lineRule="auto"/>
              <w:ind w:firstLine="480" w:firstLineChars="200"/>
              <w:jc w:val="left"/>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根据供应商提供的服务方案进行评审，包含以下内容：①人员接待及登记；②服务人员岗位职责和分工；③公共设施配置与维护；④水电气保障方案。</w:t>
            </w:r>
            <w:r>
              <w:rPr>
                <w:rFonts w:hint="eastAsia" w:ascii="宋体" w:hAnsi="宋体" w:eastAsia="宋体" w:cs="宋体"/>
                <w:color w:val="auto"/>
                <w:kern w:val="2"/>
                <w:sz w:val="24"/>
                <w:szCs w:val="24"/>
                <w:highlight w:val="none"/>
                <w:lang w:val="en-US" w:eastAsia="zh-CN"/>
              </w:rPr>
              <w:t>以上①-④项内容完全满足比选文件需求且无缺陷的得</w:t>
            </w:r>
            <w:r>
              <w:rPr>
                <w:rFonts w:hint="eastAsia" w:hAnsi="宋体" w:cs="宋体"/>
                <w:color w:val="auto"/>
                <w:kern w:val="2"/>
                <w:sz w:val="24"/>
                <w:szCs w:val="24"/>
                <w:highlight w:val="none"/>
                <w:lang w:val="en-US" w:eastAsia="zh-CN"/>
              </w:rPr>
              <w:t>24</w:t>
            </w:r>
            <w:r>
              <w:rPr>
                <w:rFonts w:hint="eastAsia" w:ascii="宋体" w:hAnsi="宋体" w:eastAsia="宋体" w:cs="宋体"/>
                <w:color w:val="auto"/>
                <w:kern w:val="2"/>
                <w:sz w:val="24"/>
                <w:szCs w:val="24"/>
                <w:highlight w:val="none"/>
                <w:lang w:val="en-US" w:eastAsia="zh-CN"/>
              </w:rPr>
              <w:t>分，每有一项缺失扣</w:t>
            </w:r>
            <w:r>
              <w:rPr>
                <w:rFonts w:hint="eastAsia" w:hAnsi="宋体"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lang w:val="en-US" w:eastAsia="zh-CN"/>
              </w:rPr>
              <w:t>分，每有一处内容有缺陷扣</w:t>
            </w:r>
            <w:r>
              <w:rPr>
                <w:rFonts w:hint="eastAsia" w:hAnsi="宋体"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lang w:val="en-US" w:eastAsia="zh-CN"/>
              </w:rPr>
              <w:t>分，扣完为止。</w:t>
            </w:r>
          </w:p>
          <w:p>
            <w:pPr>
              <w:numPr>
                <w:ilvl w:val="0"/>
                <w:numId w:val="0"/>
              </w:numPr>
              <w:spacing w:line="360" w:lineRule="auto"/>
              <w:jc w:val="left"/>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lang w:val="en-US" w:eastAsia="zh-CN" w:bidi="ar-SA"/>
              </w:rPr>
              <w:t>2.</w:t>
            </w:r>
            <w:r>
              <w:rPr>
                <w:rFonts w:hint="eastAsia" w:ascii="宋体" w:hAnsi="宋体" w:eastAsia="宋体" w:cs="宋体"/>
                <w:color w:val="auto"/>
                <w:kern w:val="2"/>
                <w:sz w:val="24"/>
                <w:szCs w:val="24"/>
                <w:highlight w:val="none"/>
                <w:lang w:eastAsia="zh-CN"/>
              </w:rPr>
              <w:t>安全保障方案（</w:t>
            </w:r>
            <w:r>
              <w:rPr>
                <w:rFonts w:hint="eastAsia" w:hAnsi="宋体" w:cs="宋体"/>
                <w:color w:val="auto"/>
                <w:kern w:val="2"/>
                <w:sz w:val="24"/>
                <w:szCs w:val="24"/>
                <w:highlight w:val="none"/>
                <w:lang w:val="en-US" w:eastAsia="zh-CN"/>
              </w:rPr>
              <w:t>32</w:t>
            </w:r>
            <w:r>
              <w:rPr>
                <w:rFonts w:hint="eastAsia" w:ascii="宋体" w:hAnsi="宋体" w:eastAsia="宋体" w:cs="宋体"/>
                <w:color w:val="auto"/>
                <w:kern w:val="2"/>
                <w:sz w:val="24"/>
                <w:szCs w:val="24"/>
                <w:highlight w:val="none"/>
                <w:lang w:eastAsia="zh-CN"/>
              </w:rPr>
              <w:t>分）</w:t>
            </w:r>
          </w:p>
          <w:p>
            <w:pPr>
              <w:numPr>
                <w:ilvl w:val="0"/>
                <w:numId w:val="0"/>
              </w:numPr>
              <w:spacing w:line="360" w:lineRule="auto"/>
              <w:ind w:firstLine="480" w:firstLineChars="200"/>
              <w:jc w:val="left"/>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根据供应商提供的安全措施进行评审，包含以下内容：①消防安全；②电器设备使用安全；③入住人员隐私保护；④安全事故应急处置预案。</w:t>
            </w:r>
            <w:r>
              <w:rPr>
                <w:rFonts w:hint="eastAsia" w:hAnsi="宋体" w:cs="宋体"/>
                <w:color w:val="auto"/>
                <w:kern w:val="2"/>
                <w:sz w:val="24"/>
                <w:szCs w:val="24"/>
                <w:highlight w:val="none"/>
                <w:lang w:val="en-US" w:eastAsia="zh-CN"/>
              </w:rPr>
              <w:t>以上①-④项内容完全满足比选文件需求且无缺陷的得32分，每有一项缺失扣8分，每有一处内容有缺陷扣4分，扣完为止。</w:t>
            </w:r>
          </w:p>
          <w:p>
            <w:pPr>
              <w:numPr>
                <w:ilvl w:val="0"/>
                <w:numId w:val="0"/>
              </w:numPr>
              <w:spacing w:line="360" w:lineRule="auto"/>
              <w:jc w:val="left"/>
              <w:rPr>
                <w:rFonts w:hint="eastAsia" w:ascii="宋体" w:hAnsi="宋体" w:eastAsia="宋体" w:cs="宋体"/>
                <w:color w:val="auto"/>
                <w:kern w:val="2"/>
                <w:sz w:val="24"/>
                <w:szCs w:val="24"/>
                <w:highlight w:val="none"/>
                <w:lang w:eastAsia="zh-CN"/>
              </w:rPr>
            </w:pPr>
            <w:r>
              <w:rPr>
                <w:rFonts w:hint="eastAsia" w:hAnsi="宋体" w:cs="宋体"/>
                <w:b/>
                <w:bCs/>
                <w:color w:val="auto"/>
                <w:kern w:val="2"/>
                <w:sz w:val="24"/>
                <w:szCs w:val="24"/>
                <w:highlight w:val="none"/>
                <w:lang w:val="en-US" w:eastAsia="zh-CN"/>
              </w:rPr>
              <w:t>注</w:t>
            </w:r>
            <w:r>
              <w:rPr>
                <w:rFonts w:hint="eastAsia" w:ascii="宋体" w:hAnsi="宋体" w:eastAsia="宋体" w:cs="宋体"/>
                <w:b/>
                <w:bCs/>
                <w:color w:val="auto"/>
                <w:kern w:val="2"/>
                <w:sz w:val="24"/>
                <w:szCs w:val="24"/>
                <w:highlight w:val="none"/>
                <w:lang w:eastAsia="zh-CN"/>
              </w:rPr>
              <w:t>：</w:t>
            </w:r>
            <w:r>
              <w:rPr>
                <w:rFonts w:hint="eastAsia" w:ascii="宋体" w:hAnsi="宋体" w:eastAsia="宋体" w:cs="宋体"/>
                <w:b/>
                <w:bCs/>
                <w:color w:val="auto"/>
                <w:kern w:val="2"/>
                <w:sz w:val="24"/>
                <w:szCs w:val="24"/>
                <w:highlight w:val="none"/>
                <w:lang w:val="en-US" w:eastAsia="zh-CN"/>
              </w:rPr>
              <w:t>“缺陷”是指①项目名称错误或实施地点区域错误；②方案内容仅有框架或标题无实质性内容或与项目需求不符；③套用其他项目方案或不适用本项目实际需求；④引用或适用的法律法规、标准（方法）或其他规范性文件错误或存在与本项目需求无关的内容；⑤工作流程或人员安排不符合采购需求等情形中的任一种情形。</w:t>
            </w:r>
          </w:p>
        </w:tc>
        <w:tc>
          <w:tcPr>
            <w:tcW w:w="784" w:type="dxa"/>
            <w:noWrap w:val="0"/>
            <w:vAlign w:val="center"/>
          </w:tcPr>
          <w:p>
            <w:pPr>
              <w:spacing w:line="360" w:lineRule="auto"/>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8" w:type="dxa"/>
            <w:noWrap w:val="0"/>
            <w:vAlign w:val="center"/>
          </w:tcPr>
          <w:p>
            <w:pPr>
              <w:spacing w:line="360" w:lineRule="auto"/>
              <w:ind w:firstLine="28"/>
              <w:jc w:val="center"/>
              <w:rPr>
                <w:rFonts w:hint="default" w:ascii="宋体" w:hAnsi="宋体" w:eastAsia="宋体" w:cs="宋体"/>
                <w:color w:val="auto"/>
                <w:kern w:val="2"/>
                <w:sz w:val="24"/>
                <w:szCs w:val="24"/>
                <w:highlight w:val="none"/>
                <w:lang w:val="en-US" w:eastAsia="zh-CN"/>
              </w:rPr>
            </w:pPr>
            <w:r>
              <w:rPr>
                <w:rFonts w:hint="eastAsia" w:hAnsi="宋体" w:eastAsia="宋体" w:cs="宋体"/>
                <w:color w:val="auto"/>
                <w:kern w:val="2"/>
                <w:sz w:val="24"/>
                <w:szCs w:val="24"/>
                <w:highlight w:val="none"/>
                <w:lang w:val="en-US" w:eastAsia="zh-CN"/>
              </w:rPr>
              <w:t>3</w:t>
            </w:r>
          </w:p>
        </w:tc>
        <w:tc>
          <w:tcPr>
            <w:tcW w:w="794" w:type="dxa"/>
            <w:noWrap w:val="0"/>
            <w:vAlign w:val="center"/>
          </w:tcPr>
          <w:p>
            <w:pPr>
              <w:spacing w:line="360" w:lineRule="auto"/>
              <w:ind w:firstLine="28"/>
              <w:jc w:val="center"/>
              <w:rPr>
                <w:rFonts w:hint="default" w:ascii="宋体" w:hAnsi="宋体" w:eastAsia="宋体" w:cs="宋体"/>
                <w:color w:val="auto"/>
                <w:kern w:val="2"/>
                <w:sz w:val="24"/>
                <w:szCs w:val="24"/>
                <w:highlight w:val="none"/>
                <w:lang w:val="en-US" w:eastAsia="zh-CN"/>
              </w:rPr>
            </w:pPr>
            <w:r>
              <w:rPr>
                <w:rFonts w:hint="default" w:ascii="宋体" w:hAnsi="宋体" w:eastAsia="宋体" w:cs="宋体"/>
                <w:color w:val="auto"/>
                <w:kern w:val="2"/>
                <w:sz w:val="24"/>
                <w:szCs w:val="24"/>
                <w:highlight w:val="none"/>
                <w:lang w:val="en-US" w:eastAsia="zh-CN"/>
              </w:rPr>
              <w:t>维修与售后</w:t>
            </w:r>
          </w:p>
        </w:tc>
        <w:tc>
          <w:tcPr>
            <w:tcW w:w="972" w:type="dxa"/>
            <w:tcBorders>
              <w:left w:val="single" w:color="auto" w:sz="4" w:space="0"/>
              <w:right w:val="single" w:color="auto" w:sz="4" w:space="0"/>
            </w:tcBorders>
            <w:noWrap w:val="0"/>
            <w:vAlign w:val="center"/>
          </w:tcPr>
          <w:p>
            <w:pPr>
              <w:spacing w:line="360" w:lineRule="auto"/>
              <w:ind w:firstLine="28"/>
              <w:jc w:val="center"/>
              <w:rPr>
                <w:rFonts w:hint="default" w:ascii="宋体" w:hAnsi="宋体" w:eastAsia="宋体" w:cs="宋体"/>
                <w:color w:val="auto"/>
                <w:kern w:val="0"/>
                <w:sz w:val="24"/>
                <w:szCs w:val="24"/>
                <w:highlight w:val="none"/>
                <w:lang w:val="en-US" w:eastAsia="zh-CN"/>
              </w:rPr>
            </w:pPr>
            <w:r>
              <w:rPr>
                <w:rFonts w:hint="eastAsia" w:hAnsi="宋体" w:cs="宋体"/>
                <w:color w:val="auto"/>
                <w:kern w:val="0"/>
                <w:sz w:val="24"/>
                <w:szCs w:val="24"/>
                <w:highlight w:val="none"/>
                <w:lang w:val="en-US" w:eastAsia="zh-CN"/>
              </w:rPr>
              <w:t>15分</w:t>
            </w:r>
          </w:p>
        </w:tc>
        <w:tc>
          <w:tcPr>
            <w:tcW w:w="5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val="0"/>
              <w:overflowPunct/>
              <w:topLinePunct/>
              <w:autoSpaceDE/>
              <w:autoSpaceDN/>
              <w:bidi w:val="0"/>
              <w:spacing w:line="360" w:lineRule="auto"/>
              <w:ind w:right="0" w:rightChars="0" w:firstLine="480" w:firstLineChars="200"/>
              <w:jc w:val="left"/>
              <w:textAlignment w:val="auto"/>
              <w:rPr>
                <w:rFonts w:hint="eastAsia" w:hAnsi="宋体" w:cs="宋体"/>
                <w:b w:val="0"/>
                <w:bCs/>
                <w:color w:val="auto"/>
                <w:kern w:val="2"/>
                <w:sz w:val="24"/>
                <w:szCs w:val="24"/>
                <w:highlight w:val="none"/>
                <w:lang w:val="en-US" w:eastAsia="zh-CN"/>
              </w:rPr>
            </w:pPr>
            <w:r>
              <w:rPr>
                <w:rFonts w:hint="default" w:ascii="宋体" w:hAnsi="宋体" w:eastAsia="宋体" w:cs="宋体"/>
                <w:b w:val="0"/>
                <w:bCs w:val="0"/>
                <w:color w:val="auto"/>
                <w:kern w:val="2"/>
                <w:sz w:val="24"/>
                <w:szCs w:val="24"/>
                <w:lang w:val="en-US" w:eastAsia="zh-CN" w:bidi="ar-SA"/>
              </w:rPr>
              <w:t>1.</w:t>
            </w:r>
            <w:r>
              <w:rPr>
                <w:rFonts w:hint="eastAsia" w:hAnsi="宋体" w:cs="宋体"/>
                <w:b w:val="0"/>
                <w:bCs/>
                <w:color w:val="auto"/>
                <w:kern w:val="2"/>
                <w:sz w:val="24"/>
                <w:szCs w:val="24"/>
                <w:highlight w:val="none"/>
                <w:lang w:val="en-US" w:eastAsia="zh-CN"/>
              </w:rPr>
              <w:t>供应商</w:t>
            </w:r>
            <w:r>
              <w:rPr>
                <w:rFonts w:hint="eastAsia" w:ascii="宋体" w:hAnsi="宋体" w:eastAsia="宋体" w:cs="宋体"/>
                <w:b w:val="0"/>
                <w:bCs/>
                <w:color w:val="auto"/>
                <w:kern w:val="2"/>
                <w:sz w:val="24"/>
                <w:szCs w:val="24"/>
                <w:highlight w:val="none"/>
                <w:lang w:val="en-US" w:eastAsia="zh-CN"/>
              </w:rPr>
              <w:t>承诺应急维修响应</w:t>
            </w:r>
            <w:r>
              <w:rPr>
                <w:rFonts w:hint="eastAsia" w:hAnsi="宋体" w:cs="宋体"/>
                <w:b w:val="0"/>
                <w:bCs/>
                <w:color w:val="auto"/>
                <w:kern w:val="2"/>
                <w:sz w:val="24"/>
                <w:szCs w:val="24"/>
                <w:highlight w:val="none"/>
                <w:lang w:val="en-US" w:eastAsia="zh-CN"/>
              </w:rPr>
              <w:t>时间≤6</w:t>
            </w:r>
            <w:r>
              <w:rPr>
                <w:rFonts w:hint="eastAsia" w:ascii="宋体" w:hAnsi="宋体" w:eastAsia="宋体" w:cs="宋体"/>
                <w:b w:val="0"/>
                <w:bCs/>
                <w:color w:val="auto"/>
                <w:kern w:val="2"/>
                <w:sz w:val="24"/>
                <w:szCs w:val="24"/>
                <w:highlight w:val="none"/>
                <w:lang w:val="en-US" w:eastAsia="zh-CN"/>
              </w:rPr>
              <w:t>小时，一般维修</w:t>
            </w:r>
            <w:r>
              <w:rPr>
                <w:rFonts w:hint="eastAsia" w:hAnsi="宋体" w:cs="宋体"/>
                <w:b w:val="0"/>
                <w:bCs/>
                <w:color w:val="auto"/>
                <w:kern w:val="2"/>
                <w:sz w:val="24"/>
                <w:szCs w:val="24"/>
                <w:highlight w:val="none"/>
                <w:lang w:val="en-US" w:eastAsia="zh-CN"/>
              </w:rPr>
              <w:t>时间≤12</w:t>
            </w:r>
            <w:r>
              <w:rPr>
                <w:rFonts w:hint="eastAsia" w:ascii="宋体" w:hAnsi="宋体" w:eastAsia="宋体" w:cs="宋体"/>
                <w:b w:val="0"/>
                <w:bCs/>
                <w:color w:val="auto"/>
                <w:kern w:val="2"/>
                <w:sz w:val="24"/>
                <w:szCs w:val="24"/>
                <w:highlight w:val="none"/>
                <w:lang w:val="en-US" w:eastAsia="zh-CN"/>
              </w:rPr>
              <w:t>小时处理完毕</w:t>
            </w:r>
            <w:r>
              <w:rPr>
                <w:rFonts w:hint="eastAsia" w:hAnsi="宋体" w:cs="宋体"/>
                <w:b w:val="0"/>
                <w:bCs/>
                <w:color w:val="auto"/>
                <w:kern w:val="2"/>
                <w:sz w:val="24"/>
                <w:szCs w:val="24"/>
                <w:highlight w:val="none"/>
                <w:lang w:val="en-US" w:eastAsia="zh-CN"/>
              </w:rPr>
              <w:t>的得15分；</w:t>
            </w:r>
          </w:p>
          <w:p>
            <w:pPr>
              <w:keepNext w:val="0"/>
              <w:keepLines w:val="0"/>
              <w:pageBreakBefore w:val="0"/>
              <w:widowControl w:val="0"/>
              <w:numPr>
                <w:ilvl w:val="0"/>
                <w:numId w:val="0"/>
              </w:numPr>
              <w:kinsoku/>
              <w:wordWrap w:val="0"/>
              <w:overflowPunct/>
              <w:topLinePunct/>
              <w:autoSpaceDE/>
              <w:autoSpaceDN/>
              <w:bidi w:val="0"/>
              <w:spacing w:line="360" w:lineRule="auto"/>
              <w:ind w:right="0" w:rightChars="0" w:firstLine="480" w:firstLineChars="200"/>
              <w:jc w:val="left"/>
              <w:textAlignment w:val="auto"/>
              <w:rPr>
                <w:rFonts w:hint="eastAsia" w:ascii="宋体" w:hAnsi="宋体" w:eastAsia="宋体" w:cs="宋体"/>
                <w:b/>
                <w:bCs w:val="0"/>
                <w:color w:val="auto"/>
                <w:kern w:val="2"/>
                <w:sz w:val="24"/>
                <w:szCs w:val="24"/>
                <w:highlight w:val="none"/>
                <w:lang w:val="en-US" w:eastAsia="zh-CN"/>
              </w:rPr>
            </w:pPr>
            <w:r>
              <w:rPr>
                <w:rFonts w:hint="default" w:ascii="宋体" w:hAnsi="宋体" w:eastAsia="宋体" w:cs="宋体"/>
                <w:b w:val="0"/>
                <w:bCs w:val="0"/>
                <w:color w:val="auto"/>
                <w:kern w:val="2"/>
                <w:sz w:val="24"/>
                <w:szCs w:val="24"/>
                <w:lang w:val="en-US" w:eastAsia="zh-CN" w:bidi="ar-SA"/>
              </w:rPr>
              <w:t>2.</w:t>
            </w:r>
            <w:r>
              <w:rPr>
                <w:rFonts w:hint="eastAsia" w:hAnsi="宋体" w:cs="宋体"/>
                <w:b w:val="0"/>
                <w:bCs/>
                <w:color w:val="auto"/>
                <w:kern w:val="2"/>
                <w:sz w:val="24"/>
                <w:szCs w:val="24"/>
                <w:highlight w:val="none"/>
                <w:lang w:val="en-US" w:eastAsia="zh-CN"/>
              </w:rPr>
              <w:t>供应商承诺应急维修响应时间（6,12]小时，一般维修时间(12,24]小时处理完毕的得10分</w:t>
            </w:r>
            <w:r>
              <w:rPr>
                <w:rFonts w:hint="eastAsia" w:ascii="宋体" w:hAnsi="宋体" w:eastAsia="宋体" w:cs="宋体"/>
                <w:b w:val="0"/>
                <w:bCs/>
                <w:color w:val="auto"/>
                <w:kern w:val="2"/>
                <w:sz w:val="24"/>
                <w:szCs w:val="24"/>
                <w:highlight w:val="none"/>
                <w:lang w:val="en-US" w:eastAsia="zh-CN"/>
              </w:rPr>
              <w:t>；</w:t>
            </w:r>
          </w:p>
          <w:p>
            <w:pPr>
              <w:keepNext w:val="0"/>
              <w:keepLines w:val="0"/>
              <w:pageBreakBefore w:val="0"/>
              <w:widowControl w:val="0"/>
              <w:numPr>
                <w:ilvl w:val="0"/>
                <w:numId w:val="0"/>
              </w:numPr>
              <w:kinsoku/>
              <w:wordWrap w:val="0"/>
              <w:overflowPunct/>
              <w:topLinePunct/>
              <w:autoSpaceDE/>
              <w:autoSpaceDN/>
              <w:bidi w:val="0"/>
              <w:spacing w:line="360" w:lineRule="auto"/>
              <w:ind w:right="0" w:rightChars="0" w:firstLine="480" w:firstLineChars="200"/>
              <w:jc w:val="left"/>
              <w:textAlignment w:val="auto"/>
              <w:rPr>
                <w:rFonts w:hint="eastAsia" w:ascii="宋体" w:hAnsi="宋体" w:eastAsia="宋体" w:cs="宋体"/>
                <w:b w:val="0"/>
                <w:bCs/>
                <w:color w:val="auto"/>
                <w:kern w:val="2"/>
                <w:sz w:val="24"/>
                <w:szCs w:val="24"/>
                <w:highlight w:val="none"/>
                <w:lang w:val="en-US" w:eastAsia="zh-CN"/>
              </w:rPr>
            </w:pPr>
            <w:r>
              <w:rPr>
                <w:rFonts w:hint="default" w:ascii="宋体" w:hAnsi="宋体" w:eastAsia="宋体" w:cs="宋体"/>
                <w:b w:val="0"/>
                <w:bCs w:val="0"/>
                <w:color w:val="auto"/>
                <w:kern w:val="2"/>
                <w:sz w:val="24"/>
                <w:szCs w:val="24"/>
                <w:lang w:val="en-US" w:eastAsia="zh-CN" w:bidi="ar-SA"/>
              </w:rPr>
              <w:t>3.</w:t>
            </w:r>
            <w:r>
              <w:rPr>
                <w:rFonts w:hint="eastAsia" w:ascii="宋体" w:hAnsi="宋体" w:eastAsia="宋体" w:cs="宋体"/>
                <w:b w:val="0"/>
                <w:bCs/>
                <w:color w:val="auto"/>
                <w:kern w:val="2"/>
                <w:sz w:val="24"/>
                <w:szCs w:val="24"/>
                <w:highlight w:val="none"/>
                <w:lang w:val="en-US" w:eastAsia="zh-CN"/>
              </w:rPr>
              <w:t>供应商承诺应急维修响应时间（</w:t>
            </w:r>
            <w:r>
              <w:rPr>
                <w:rFonts w:hint="eastAsia" w:hAnsi="宋体" w:cs="宋体"/>
                <w:b w:val="0"/>
                <w:bCs/>
                <w:color w:val="auto"/>
                <w:kern w:val="2"/>
                <w:sz w:val="24"/>
                <w:szCs w:val="24"/>
                <w:highlight w:val="none"/>
                <w:lang w:val="en-US" w:eastAsia="zh-CN"/>
              </w:rPr>
              <w:t>12</w:t>
            </w:r>
            <w:r>
              <w:rPr>
                <w:rFonts w:hint="eastAsia" w:ascii="宋体" w:hAnsi="宋体" w:eastAsia="宋体" w:cs="宋体"/>
                <w:b w:val="0"/>
                <w:bCs/>
                <w:color w:val="auto"/>
                <w:kern w:val="2"/>
                <w:sz w:val="24"/>
                <w:szCs w:val="24"/>
                <w:highlight w:val="none"/>
                <w:lang w:val="en-US" w:eastAsia="zh-CN"/>
              </w:rPr>
              <w:t>,</w:t>
            </w:r>
            <w:r>
              <w:rPr>
                <w:rFonts w:hint="eastAsia" w:hAnsi="宋体" w:cs="宋体"/>
                <w:b w:val="0"/>
                <w:bCs/>
                <w:color w:val="auto"/>
                <w:kern w:val="2"/>
                <w:sz w:val="24"/>
                <w:szCs w:val="24"/>
                <w:highlight w:val="none"/>
                <w:lang w:val="en-US" w:eastAsia="zh-CN"/>
              </w:rPr>
              <w:t>24</w:t>
            </w:r>
            <w:r>
              <w:rPr>
                <w:rFonts w:hint="eastAsia" w:ascii="宋体" w:hAnsi="宋体" w:eastAsia="宋体" w:cs="宋体"/>
                <w:b w:val="0"/>
                <w:bCs/>
                <w:color w:val="auto"/>
                <w:kern w:val="2"/>
                <w:sz w:val="24"/>
                <w:szCs w:val="24"/>
                <w:highlight w:val="none"/>
                <w:lang w:val="en-US" w:eastAsia="zh-CN"/>
              </w:rPr>
              <w:t>]小时，一般维修时间(</w:t>
            </w:r>
            <w:r>
              <w:rPr>
                <w:rFonts w:hint="eastAsia" w:hAnsi="宋体" w:cs="宋体"/>
                <w:b w:val="0"/>
                <w:bCs/>
                <w:color w:val="auto"/>
                <w:kern w:val="2"/>
                <w:sz w:val="24"/>
                <w:szCs w:val="24"/>
                <w:highlight w:val="none"/>
                <w:lang w:val="en-US" w:eastAsia="zh-CN"/>
              </w:rPr>
              <w:t>24</w:t>
            </w:r>
            <w:r>
              <w:rPr>
                <w:rFonts w:hint="eastAsia" w:ascii="宋体" w:hAnsi="宋体" w:eastAsia="宋体" w:cs="宋体"/>
                <w:b w:val="0"/>
                <w:bCs/>
                <w:color w:val="auto"/>
                <w:kern w:val="2"/>
                <w:sz w:val="24"/>
                <w:szCs w:val="24"/>
                <w:highlight w:val="none"/>
                <w:lang w:val="en-US" w:eastAsia="zh-CN"/>
              </w:rPr>
              <w:t>,</w:t>
            </w:r>
            <w:r>
              <w:rPr>
                <w:rFonts w:hint="eastAsia" w:hAnsi="宋体" w:cs="宋体"/>
                <w:b w:val="0"/>
                <w:bCs/>
                <w:color w:val="auto"/>
                <w:kern w:val="2"/>
                <w:sz w:val="24"/>
                <w:szCs w:val="24"/>
                <w:highlight w:val="none"/>
                <w:lang w:val="en-US" w:eastAsia="zh-CN"/>
              </w:rPr>
              <w:t>48</w:t>
            </w:r>
            <w:r>
              <w:rPr>
                <w:rFonts w:hint="eastAsia" w:ascii="宋体" w:hAnsi="宋体" w:eastAsia="宋体" w:cs="宋体"/>
                <w:b w:val="0"/>
                <w:bCs/>
                <w:color w:val="auto"/>
                <w:kern w:val="2"/>
                <w:sz w:val="24"/>
                <w:szCs w:val="24"/>
                <w:highlight w:val="none"/>
                <w:lang w:val="en-US" w:eastAsia="zh-CN"/>
              </w:rPr>
              <w:t>]小时处理完毕的得</w:t>
            </w:r>
            <w:r>
              <w:rPr>
                <w:rFonts w:hint="eastAsia" w:hAnsi="宋体" w:cs="宋体"/>
                <w:b w:val="0"/>
                <w:bCs/>
                <w:color w:val="auto"/>
                <w:kern w:val="2"/>
                <w:sz w:val="24"/>
                <w:szCs w:val="24"/>
                <w:highlight w:val="none"/>
                <w:lang w:val="en-US" w:eastAsia="zh-CN"/>
              </w:rPr>
              <w:t>5</w:t>
            </w:r>
            <w:r>
              <w:rPr>
                <w:rFonts w:hint="eastAsia" w:ascii="宋体" w:hAnsi="宋体" w:eastAsia="宋体" w:cs="宋体"/>
                <w:b w:val="0"/>
                <w:bCs/>
                <w:color w:val="auto"/>
                <w:kern w:val="2"/>
                <w:sz w:val="24"/>
                <w:szCs w:val="24"/>
                <w:highlight w:val="none"/>
                <w:lang w:val="en-US" w:eastAsia="zh-CN"/>
              </w:rPr>
              <w:t>分</w:t>
            </w:r>
          </w:p>
          <w:p>
            <w:pPr>
              <w:keepNext w:val="0"/>
              <w:keepLines w:val="0"/>
              <w:pageBreakBefore w:val="0"/>
              <w:widowControl w:val="0"/>
              <w:numPr>
                <w:ilvl w:val="0"/>
                <w:numId w:val="0"/>
              </w:numPr>
              <w:kinsoku/>
              <w:wordWrap w:val="0"/>
              <w:overflowPunct/>
              <w:topLinePunct/>
              <w:autoSpaceDE/>
              <w:autoSpaceDN/>
              <w:bidi w:val="0"/>
              <w:spacing w:line="360" w:lineRule="auto"/>
              <w:ind w:right="0" w:rightChars="0" w:firstLine="480" w:firstLineChars="200"/>
              <w:jc w:val="left"/>
              <w:textAlignment w:val="auto"/>
              <w:rPr>
                <w:rFonts w:hint="eastAsia" w:ascii="宋体" w:hAnsi="宋体" w:eastAsia="宋体" w:cs="宋体"/>
                <w:b/>
                <w:bCs w:val="0"/>
                <w:color w:val="auto"/>
                <w:kern w:val="2"/>
                <w:sz w:val="24"/>
                <w:szCs w:val="24"/>
                <w:highlight w:val="none"/>
                <w:lang w:val="en-US" w:eastAsia="zh-CN"/>
              </w:rPr>
            </w:pPr>
            <w:r>
              <w:rPr>
                <w:rFonts w:hint="default" w:ascii="宋体" w:hAnsi="宋体" w:eastAsia="宋体" w:cs="宋体"/>
                <w:b w:val="0"/>
                <w:bCs w:val="0"/>
                <w:color w:val="auto"/>
                <w:kern w:val="2"/>
                <w:sz w:val="24"/>
                <w:szCs w:val="24"/>
                <w:lang w:val="en-US" w:eastAsia="zh-CN" w:bidi="ar-SA"/>
              </w:rPr>
              <w:t>4.</w:t>
            </w:r>
            <w:r>
              <w:rPr>
                <w:rFonts w:hint="eastAsia" w:ascii="宋体" w:hAnsi="宋体" w:eastAsia="宋体" w:cs="宋体"/>
                <w:b w:val="0"/>
                <w:bCs/>
                <w:color w:val="auto"/>
                <w:kern w:val="2"/>
                <w:sz w:val="24"/>
                <w:szCs w:val="24"/>
                <w:highlight w:val="none"/>
                <w:lang w:val="en-US" w:eastAsia="zh-CN"/>
              </w:rPr>
              <w:t>无维修售后承诺，得0分。</w:t>
            </w:r>
          </w:p>
          <w:p>
            <w:pPr>
              <w:pStyle w:val="2"/>
              <w:spacing w:line="360" w:lineRule="auto"/>
              <w:ind w:left="0" w:leftChars="0" w:firstLine="0" w:firstLineChars="0"/>
              <w:rPr>
                <w:rFonts w:hint="default"/>
                <w:lang w:val="en-US" w:eastAsia="zh-CN"/>
              </w:rPr>
            </w:pPr>
            <w:r>
              <w:rPr>
                <w:rFonts w:hint="eastAsia" w:ascii="宋体" w:hAnsi="宋体" w:eastAsia="宋体" w:cs="宋体"/>
                <w:b/>
                <w:bCs w:val="0"/>
                <w:color w:val="auto"/>
                <w:kern w:val="2"/>
                <w:sz w:val="24"/>
                <w:szCs w:val="24"/>
                <w:highlight w:val="none"/>
                <w:lang w:val="en-US" w:eastAsia="zh-CN" w:bidi="ar-SA"/>
              </w:rPr>
              <w:t>注：提供相关承诺函并加盖公章，不提供不得分。</w:t>
            </w:r>
          </w:p>
        </w:tc>
        <w:tc>
          <w:tcPr>
            <w:tcW w:w="784" w:type="dxa"/>
            <w:noWrap w:val="0"/>
            <w:vAlign w:val="center"/>
          </w:tcPr>
          <w:p>
            <w:pPr>
              <w:spacing w:line="360" w:lineRule="auto"/>
              <w:rPr>
                <w:rFonts w:hint="eastAsia" w:ascii="宋体" w:hAnsi="宋体" w:eastAsia="宋体" w:cs="宋体"/>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8" w:type="dxa"/>
            <w:noWrap w:val="0"/>
            <w:vAlign w:val="center"/>
          </w:tcPr>
          <w:p>
            <w:pPr>
              <w:spacing w:line="360" w:lineRule="auto"/>
              <w:ind w:firstLine="28"/>
              <w:jc w:val="center"/>
              <w:rPr>
                <w:rFonts w:hint="default" w:hAnsi="宋体" w:eastAsia="宋体" w:cs="宋体"/>
                <w:color w:val="auto"/>
                <w:kern w:val="2"/>
                <w:sz w:val="24"/>
                <w:szCs w:val="24"/>
                <w:highlight w:val="none"/>
                <w:lang w:val="en-US" w:eastAsia="zh-CN"/>
              </w:rPr>
            </w:pPr>
            <w:r>
              <w:rPr>
                <w:rFonts w:hint="eastAsia" w:hAnsi="宋体" w:cs="宋体"/>
                <w:color w:val="auto"/>
                <w:kern w:val="2"/>
                <w:sz w:val="24"/>
                <w:szCs w:val="24"/>
                <w:highlight w:val="none"/>
                <w:lang w:val="en-US" w:eastAsia="zh-CN"/>
              </w:rPr>
              <w:t>4</w:t>
            </w:r>
          </w:p>
        </w:tc>
        <w:tc>
          <w:tcPr>
            <w:tcW w:w="794" w:type="dxa"/>
            <w:shd w:val="clear" w:color="auto" w:fill="auto"/>
            <w:noWrap w:val="0"/>
            <w:vAlign w:val="center"/>
          </w:tcPr>
          <w:p>
            <w:pPr>
              <w:pStyle w:val="74"/>
              <w:adjustRightInd w:val="0"/>
              <w:snapToGrid w:val="0"/>
              <w:spacing w:line="360" w:lineRule="auto"/>
              <w:ind w:firstLine="0" w:firstLineChars="0"/>
              <w:jc w:val="center"/>
              <w:rPr>
                <w:rFonts w:hint="default" w:ascii="宋体" w:hAnsi="宋体" w:eastAsia="宋体" w:cs="宋体"/>
                <w:kern w:val="0"/>
                <w:sz w:val="24"/>
                <w:szCs w:val="24"/>
                <w:lang w:val="en-US" w:eastAsia="zh-CN" w:bidi="ar-SA"/>
              </w:rPr>
            </w:pPr>
            <w:r>
              <w:rPr>
                <w:rFonts w:hint="eastAsia" w:ascii="宋体" w:hAnsi="宋体" w:cs="宋体"/>
                <w:kern w:val="0"/>
                <w:sz w:val="24"/>
                <w:szCs w:val="24"/>
              </w:rPr>
              <w:t>租赁保证金</w:t>
            </w:r>
          </w:p>
        </w:tc>
        <w:tc>
          <w:tcPr>
            <w:tcW w:w="972" w:type="dxa"/>
            <w:tcBorders>
              <w:left w:val="single" w:color="auto" w:sz="4" w:space="0"/>
              <w:right w:val="single" w:color="auto" w:sz="4" w:space="0"/>
            </w:tcBorders>
            <w:shd w:val="clear" w:color="auto" w:fill="auto"/>
            <w:noWrap w:val="0"/>
            <w:vAlign w:val="center"/>
          </w:tcPr>
          <w:p>
            <w:pPr>
              <w:pStyle w:val="74"/>
              <w:adjustRightInd w:val="0"/>
              <w:snapToGrid w:val="0"/>
              <w:spacing w:line="360" w:lineRule="auto"/>
              <w:ind w:firstLine="0" w:firstLineChars="0"/>
              <w:jc w:val="center"/>
              <w:rPr>
                <w:rFonts w:hint="eastAsia" w:ascii="宋体" w:hAnsi="宋体" w:eastAsia="宋体" w:cs="宋体"/>
                <w:sz w:val="24"/>
                <w:szCs w:val="24"/>
                <w:lang w:val="en-US" w:eastAsia="zh-CN" w:bidi="ar-SA"/>
              </w:rPr>
            </w:pPr>
            <w:r>
              <w:rPr>
                <w:rFonts w:hint="eastAsia" w:ascii="宋体" w:hAnsi="宋体" w:cs="宋体"/>
                <w:sz w:val="24"/>
                <w:szCs w:val="24"/>
                <w:lang w:val="en-US" w:eastAsia="zh-CN"/>
              </w:rPr>
              <w:t>9</w:t>
            </w:r>
            <w:r>
              <w:rPr>
                <w:rFonts w:hint="eastAsia" w:ascii="宋体" w:hAnsi="宋体" w:cs="宋体"/>
                <w:sz w:val="24"/>
                <w:szCs w:val="24"/>
              </w:rPr>
              <w:t>分</w:t>
            </w:r>
          </w:p>
        </w:tc>
        <w:tc>
          <w:tcPr>
            <w:tcW w:w="55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74"/>
              <w:adjustRightInd w:val="0"/>
              <w:snapToGrid w:val="0"/>
              <w:spacing w:line="360" w:lineRule="auto"/>
              <w:ind w:firstLine="0" w:firstLineChars="0"/>
              <w:jc w:val="left"/>
              <w:rPr>
                <w:rFonts w:hint="eastAsia" w:ascii="宋体" w:hAnsi="宋体" w:cs="宋体"/>
                <w:sz w:val="24"/>
                <w:szCs w:val="24"/>
              </w:rPr>
            </w:pPr>
            <w:r>
              <w:rPr>
                <w:rFonts w:hint="eastAsia" w:ascii="宋体" w:hAnsi="宋体" w:cs="宋体"/>
                <w:sz w:val="24"/>
                <w:szCs w:val="24"/>
              </w:rPr>
              <w:t>供应商收取租赁保证金3个月及以上的得0分；收取租赁保证金2个月的得</w:t>
            </w:r>
            <w:r>
              <w:rPr>
                <w:rFonts w:hint="eastAsia" w:ascii="宋体" w:hAnsi="宋体" w:cs="宋体"/>
                <w:sz w:val="24"/>
                <w:szCs w:val="24"/>
                <w:lang w:val="en-US" w:eastAsia="zh-CN"/>
              </w:rPr>
              <w:t>3</w:t>
            </w:r>
            <w:r>
              <w:rPr>
                <w:rFonts w:hint="eastAsia" w:ascii="宋体" w:hAnsi="宋体" w:cs="宋体"/>
                <w:sz w:val="24"/>
                <w:szCs w:val="24"/>
              </w:rPr>
              <w:t>分；收取租赁保证金1个月的得</w:t>
            </w:r>
            <w:r>
              <w:rPr>
                <w:rFonts w:hint="eastAsia" w:ascii="宋体" w:hAnsi="宋体" w:cs="宋体"/>
                <w:sz w:val="24"/>
                <w:szCs w:val="24"/>
                <w:lang w:val="en-US" w:eastAsia="zh-CN"/>
              </w:rPr>
              <w:t>6</w:t>
            </w:r>
            <w:r>
              <w:rPr>
                <w:rFonts w:hint="eastAsia" w:ascii="宋体" w:hAnsi="宋体" w:cs="宋体"/>
                <w:sz w:val="24"/>
                <w:szCs w:val="24"/>
              </w:rPr>
              <w:t>分；不收取租赁保证金的得</w:t>
            </w:r>
            <w:r>
              <w:rPr>
                <w:rFonts w:hint="eastAsia" w:ascii="宋体" w:hAnsi="宋体" w:cs="宋体"/>
                <w:sz w:val="24"/>
                <w:szCs w:val="24"/>
                <w:lang w:val="en-US" w:eastAsia="zh-CN"/>
              </w:rPr>
              <w:t>9</w:t>
            </w:r>
            <w:r>
              <w:rPr>
                <w:rFonts w:hint="eastAsia" w:ascii="宋体" w:hAnsi="宋体" w:cs="宋体"/>
                <w:sz w:val="24"/>
                <w:szCs w:val="24"/>
              </w:rPr>
              <w:t>分。</w:t>
            </w:r>
          </w:p>
          <w:p>
            <w:pPr>
              <w:pStyle w:val="74"/>
              <w:adjustRightInd w:val="0"/>
              <w:snapToGrid w:val="0"/>
              <w:spacing w:line="360" w:lineRule="auto"/>
              <w:ind w:firstLine="0" w:firstLineChars="0"/>
              <w:jc w:val="left"/>
              <w:rPr>
                <w:rFonts w:hint="eastAsia" w:ascii="宋体" w:hAnsi="宋体" w:eastAsia="宋体" w:cs="宋体"/>
                <w:sz w:val="24"/>
                <w:szCs w:val="24"/>
                <w:lang w:val="en-US" w:eastAsia="zh-CN" w:bidi="ar-SA"/>
              </w:rPr>
            </w:pPr>
            <w:r>
              <w:rPr>
                <w:rFonts w:hint="eastAsia" w:ascii="宋体" w:hAnsi="宋体" w:cs="宋体"/>
                <w:b/>
                <w:bCs/>
                <w:sz w:val="24"/>
                <w:szCs w:val="24"/>
                <w:lang w:val="en-US" w:eastAsia="zh-CN"/>
              </w:rPr>
              <w:t>注：提供相关承诺函并加盖公章，不提供不得分。</w:t>
            </w:r>
          </w:p>
        </w:tc>
        <w:tc>
          <w:tcPr>
            <w:tcW w:w="784" w:type="dxa"/>
            <w:noWrap w:val="0"/>
            <w:vAlign w:val="center"/>
          </w:tcPr>
          <w:p>
            <w:pPr>
              <w:spacing w:line="360" w:lineRule="auto"/>
              <w:rPr>
                <w:rFonts w:hint="eastAsia" w:ascii="宋体" w:hAnsi="宋体" w:eastAsia="宋体" w:cs="宋体"/>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4" w:hRule="atLeast"/>
          <w:jc w:val="center"/>
        </w:trPr>
        <w:tc>
          <w:tcPr>
            <w:tcW w:w="648" w:type="dxa"/>
            <w:noWrap w:val="0"/>
            <w:vAlign w:val="center"/>
          </w:tcPr>
          <w:p>
            <w:pPr>
              <w:spacing w:line="360" w:lineRule="auto"/>
              <w:ind w:firstLine="28"/>
              <w:jc w:val="center"/>
              <w:rPr>
                <w:rFonts w:hint="default" w:hAnsi="宋体" w:eastAsia="宋体" w:cs="宋体"/>
                <w:color w:val="auto"/>
                <w:kern w:val="2"/>
                <w:sz w:val="24"/>
                <w:szCs w:val="24"/>
                <w:highlight w:val="none"/>
                <w:lang w:val="en-US" w:eastAsia="zh-CN"/>
              </w:rPr>
            </w:pPr>
            <w:r>
              <w:rPr>
                <w:rFonts w:hint="eastAsia" w:hAnsi="宋体" w:cs="宋体"/>
                <w:color w:val="auto"/>
                <w:kern w:val="2"/>
                <w:sz w:val="24"/>
                <w:szCs w:val="24"/>
                <w:highlight w:val="none"/>
                <w:lang w:val="en-US" w:eastAsia="zh-CN"/>
              </w:rPr>
              <w:t>5</w:t>
            </w:r>
          </w:p>
        </w:tc>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宋体" w:hAnsi="宋体" w:eastAsia="宋体" w:cs="宋体"/>
                <w:color w:val="auto"/>
                <w:kern w:val="2"/>
                <w:sz w:val="24"/>
                <w:szCs w:val="24"/>
                <w:highlight w:val="none"/>
                <w:lang w:val="en-US" w:eastAsia="zh-CN"/>
              </w:rPr>
            </w:pPr>
            <w:r>
              <w:rPr>
                <w:rFonts w:hint="default" w:ascii="宋体" w:hAnsi="宋体" w:eastAsia="宋体" w:cs="宋体"/>
                <w:color w:val="auto"/>
                <w:kern w:val="2"/>
                <w:sz w:val="24"/>
                <w:szCs w:val="24"/>
                <w:highlight w:val="none"/>
                <w:lang w:val="en-US" w:eastAsia="zh-CN"/>
              </w:rPr>
              <w:t>增值服务</w:t>
            </w:r>
          </w:p>
        </w:tc>
        <w:tc>
          <w:tcPr>
            <w:tcW w:w="972"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宋体" w:hAnsi="宋体" w:eastAsia="宋体" w:cs="宋体"/>
                <w:color w:val="auto"/>
                <w:kern w:val="0"/>
                <w:sz w:val="24"/>
                <w:szCs w:val="24"/>
                <w:highlight w:val="none"/>
                <w:lang w:val="en-US" w:eastAsia="zh-CN"/>
              </w:rPr>
            </w:pPr>
            <w:r>
              <w:rPr>
                <w:rFonts w:hint="eastAsia" w:hAnsi="宋体" w:cs="宋体"/>
                <w:color w:val="auto"/>
                <w:kern w:val="0"/>
                <w:sz w:val="24"/>
                <w:szCs w:val="24"/>
                <w:highlight w:val="none"/>
                <w:lang w:val="en-US" w:eastAsia="zh-CN"/>
              </w:rPr>
              <w:t>10分</w:t>
            </w:r>
          </w:p>
        </w:tc>
        <w:tc>
          <w:tcPr>
            <w:tcW w:w="5515" w:type="dxa"/>
            <w:tcBorders>
              <w:top w:val="single" w:color="auto" w:sz="4" w:space="0"/>
              <w:left w:val="single" w:color="auto" w:sz="4" w:space="0"/>
              <w:bottom w:val="single" w:color="auto" w:sz="4" w:space="0"/>
              <w:right w:val="single" w:color="auto" w:sz="4" w:space="0"/>
            </w:tcBorders>
            <w:noWrap w:val="0"/>
            <w:vAlign w:val="center"/>
          </w:tcPr>
          <w:p>
            <w:pPr>
              <w:pStyle w:val="341"/>
              <w:keepNext w:val="0"/>
              <w:keepLines w:val="0"/>
              <w:pageBreakBefore w:val="0"/>
              <w:widowControl w:val="0"/>
              <w:kinsoku/>
              <w:wordWrap/>
              <w:overflowPunct/>
              <w:topLinePunct w:val="0"/>
              <w:autoSpaceDE/>
              <w:autoSpaceDN/>
              <w:bidi w:val="0"/>
              <w:adjustRightInd w:val="0"/>
              <w:snapToGrid w:val="0"/>
              <w:spacing w:before="0" w:beforeAutospacing="0" w:after="0" w:line="360" w:lineRule="auto"/>
              <w:ind w:firstLine="480" w:firstLineChars="200"/>
              <w:textAlignment w:val="auto"/>
              <w:rPr>
                <w:rFonts w:hint="eastAsia" w:ascii="宋体" w:hAnsi="宋体" w:cs="宋体"/>
                <w:b w:val="0"/>
                <w:bCs w:val="0"/>
                <w:color w:val="auto"/>
                <w:kern w:val="2"/>
                <w:sz w:val="24"/>
                <w:szCs w:val="24"/>
                <w:highlight w:val="none"/>
                <w:lang w:val="en-US" w:eastAsia="zh-CN"/>
              </w:rPr>
            </w:pPr>
            <w:r>
              <w:rPr>
                <w:rFonts w:hint="eastAsia" w:ascii="宋体" w:hAnsi="宋体" w:cs="宋体"/>
                <w:b w:val="0"/>
                <w:bCs w:val="0"/>
                <w:color w:val="auto"/>
                <w:kern w:val="2"/>
                <w:sz w:val="24"/>
                <w:szCs w:val="24"/>
                <w:highlight w:val="none"/>
                <w:lang w:val="en-US" w:eastAsia="zh-CN"/>
              </w:rPr>
              <w:t>供应商</w:t>
            </w:r>
            <w:r>
              <w:rPr>
                <w:rFonts w:hint="eastAsia" w:ascii="宋体" w:hAnsi="宋体" w:eastAsia="宋体" w:cs="宋体"/>
                <w:b w:val="0"/>
                <w:bCs w:val="0"/>
                <w:color w:val="auto"/>
                <w:kern w:val="2"/>
                <w:sz w:val="24"/>
                <w:szCs w:val="24"/>
                <w:highlight w:val="none"/>
                <w:lang w:val="en-US" w:eastAsia="zh-CN"/>
              </w:rPr>
              <w:t>提供额外增值服务</w:t>
            </w:r>
            <w:r>
              <w:rPr>
                <w:rFonts w:hint="eastAsia" w:ascii="宋体" w:hAnsi="宋体" w:cs="宋体"/>
                <w:b w:val="0"/>
                <w:bCs w:val="0"/>
                <w:color w:val="auto"/>
                <w:kern w:val="2"/>
                <w:sz w:val="24"/>
                <w:szCs w:val="24"/>
                <w:highlight w:val="none"/>
                <w:lang w:val="en-US" w:eastAsia="zh-CN"/>
              </w:rPr>
              <w:t>，</w:t>
            </w:r>
            <w:r>
              <w:rPr>
                <w:rFonts w:hint="eastAsia" w:ascii="宋体" w:hAnsi="宋体" w:eastAsia="宋体" w:cs="宋体"/>
                <w:b w:val="0"/>
                <w:bCs w:val="0"/>
                <w:color w:val="auto"/>
                <w:kern w:val="2"/>
                <w:sz w:val="24"/>
                <w:szCs w:val="24"/>
                <w:highlight w:val="none"/>
                <w:lang w:val="en-US" w:eastAsia="zh-CN"/>
              </w:rPr>
              <w:t>如保洁、家具家电维护、租房咨询、协助办理相关手续</w:t>
            </w:r>
            <w:r>
              <w:rPr>
                <w:rFonts w:hint="eastAsia" w:ascii="宋体" w:hAnsi="宋体" w:cs="宋体"/>
                <w:b w:val="0"/>
                <w:bCs w:val="0"/>
                <w:color w:val="auto"/>
                <w:kern w:val="2"/>
                <w:sz w:val="24"/>
                <w:szCs w:val="24"/>
                <w:highlight w:val="none"/>
                <w:lang w:val="en-US" w:eastAsia="zh-CN"/>
              </w:rPr>
              <w:t>等，每提供一项增值服务得1分，本项最高得10分。</w:t>
            </w:r>
          </w:p>
          <w:p>
            <w:pPr>
              <w:pStyle w:val="341"/>
              <w:keepNext w:val="0"/>
              <w:keepLines w:val="0"/>
              <w:pageBreakBefore w:val="0"/>
              <w:widowControl w:val="0"/>
              <w:kinsoku/>
              <w:wordWrap/>
              <w:overflowPunct/>
              <w:topLinePunct w:val="0"/>
              <w:autoSpaceDE/>
              <w:autoSpaceDN/>
              <w:bidi w:val="0"/>
              <w:adjustRightInd w:val="0"/>
              <w:snapToGrid w:val="0"/>
              <w:spacing w:before="0" w:beforeAutospacing="0" w:after="0" w:line="360" w:lineRule="auto"/>
              <w:ind w:left="0" w:leftChars="0" w:firstLine="0" w:firstLineChars="0"/>
              <w:textAlignment w:val="auto"/>
              <w:rPr>
                <w:rFonts w:hint="default" w:ascii="宋体" w:hAnsi="宋体" w:cs="宋体"/>
                <w:b w:val="0"/>
                <w:bCs w:val="0"/>
                <w:color w:val="auto"/>
                <w:kern w:val="2"/>
                <w:sz w:val="24"/>
                <w:szCs w:val="24"/>
                <w:highlight w:val="none"/>
                <w:lang w:val="en-US" w:eastAsia="zh-CN"/>
              </w:rPr>
            </w:pPr>
            <w:r>
              <w:rPr>
                <w:rFonts w:hint="default" w:ascii="宋体" w:hAnsi="宋体" w:cs="宋体"/>
                <w:b/>
                <w:bCs/>
                <w:color w:val="auto"/>
                <w:kern w:val="2"/>
                <w:sz w:val="24"/>
                <w:szCs w:val="24"/>
                <w:highlight w:val="none"/>
                <w:lang w:val="en-US" w:eastAsia="zh-CN"/>
              </w:rPr>
              <w:t>注：提供相关承诺函并加盖公章，不提供不得分。①以供应商提供的合同或者中标/成交通知书复印件加盖供应商单位公章为依据；②合同以签订时间为准，中标/成交通知书以落款时间为准。</w:t>
            </w:r>
          </w:p>
        </w:tc>
        <w:tc>
          <w:tcPr>
            <w:tcW w:w="784" w:type="dxa"/>
            <w:noWrap w:val="0"/>
            <w:vAlign w:val="center"/>
          </w:tcPr>
          <w:p>
            <w:pPr>
              <w:spacing w:line="360" w:lineRule="auto"/>
              <w:rPr>
                <w:rFonts w:hint="eastAsia" w:ascii="宋体" w:hAnsi="宋体" w:eastAsia="宋体" w:cs="宋体"/>
                <w:color w:val="auto"/>
                <w:kern w:val="2"/>
                <w:sz w:val="24"/>
                <w:szCs w:val="24"/>
                <w:highlight w:val="none"/>
              </w:rPr>
            </w:pPr>
          </w:p>
        </w:tc>
      </w:tr>
    </w:tbl>
    <w:p>
      <w:pPr>
        <w:pStyle w:val="21"/>
        <w:pageBreakBefore w:val="0"/>
        <w:kinsoku/>
        <w:overflowPunct/>
        <w:topLinePunct w:val="0"/>
        <w:bidi w:val="0"/>
        <w:adjustRightInd w:val="0"/>
        <w:snapToGrid w:val="0"/>
        <w:textAlignment w:val="auto"/>
        <w:rPr>
          <w:rFonts w:hint="eastAsia"/>
          <w:i/>
          <w:iCs/>
          <w:lang w:val="en-US" w:eastAsia="zh-CN"/>
        </w:rPr>
      </w:pPr>
    </w:p>
    <w:p>
      <w:pPr>
        <w:rPr>
          <w:rFonts w:hint="eastAsia" w:ascii="宋体" w:hAnsi="宋体" w:eastAsia="宋体" w:cs="宋体"/>
          <w:bCs w:val="0"/>
          <w:color w:val="auto"/>
          <w:sz w:val="36"/>
          <w:szCs w:val="36"/>
        </w:rPr>
      </w:pPr>
      <w:r>
        <w:rPr>
          <w:rFonts w:hint="eastAsia" w:ascii="宋体" w:hAnsi="宋体" w:eastAsia="宋体" w:cs="宋体"/>
          <w:bCs w:val="0"/>
          <w:color w:val="auto"/>
          <w:sz w:val="36"/>
          <w:szCs w:val="36"/>
        </w:rPr>
        <w:br w:type="page"/>
      </w:r>
    </w:p>
    <w:p>
      <w:pPr>
        <w:pStyle w:val="4"/>
        <w:pageBreakBefore w:val="0"/>
        <w:kinsoku/>
        <w:overflowPunct/>
        <w:topLinePunct w:val="0"/>
        <w:bidi w:val="0"/>
        <w:adjustRightInd w:val="0"/>
        <w:snapToGrid w:val="0"/>
        <w:spacing w:before="0" w:after="0" w:line="360" w:lineRule="auto"/>
        <w:jc w:val="center"/>
        <w:textAlignment w:val="auto"/>
        <w:rPr>
          <w:rFonts w:hint="eastAsia" w:ascii="宋体" w:hAnsi="宋体" w:eastAsia="宋体" w:cs="宋体"/>
          <w:bCs w:val="0"/>
          <w:color w:val="auto"/>
          <w:sz w:val="36"/>
          <w:szCs w:val="36"/>
        </w:rPr>
      </w:pPr>
      <w:r>
        <w:rPr>
          <w:rFonts w:hint="eastAsia" w:ascii="宋体" w:hAnsi="宋体" w:eastAsia="宋体" w:cs="宋体"/>
          <w:bCs w:val="0"/>
          <w:color w:val="auto"/>
          <w:sz w:val="36"/>
          <w:szCs w:val="36"/>
        </w:rPr>
        <w:t>第四章 比选申请文件格式</w:t>
      </w:r>
    </w:p>
    <w:p>
      <w:pPr>
        <w:pageBreakBefore w:val="0"/>
        <w:kinsoku/>
        <w:overflowPunct/>
        <w:topLinePunct w:val="0"/>
        <w:bidi w:val="0"/>
        <w:adjustRightInd w:val="0"/>
        <w:snapToGrid w:val="0"/>
        <w:textAlignment w:val="auto"/>
        <w:rPr>
          <w:color w:val="auto"/>
        </w:rPr>
      </w:pPr>
    </w:p>
    <w:p>
      <w:pPr>
        <w:pageBreakBefore w:val="0"/>
        <w:kinsoku/>
        <w:overflowPunct/>
        <w:topLinePunct w:val="0"/>
        <w:bidi w:val="0"/>
        <w:adjustRightInd w:val="0"/>
        <w:snapToGrid w:val="0"/>
        <w:spacing w:line="360" w:lineRule="auto"/>
        <w:jc w:val="right"/>
        <w:textAlignment w:val="auto"/>
        <w:rPr>
          <w:rFonts w:hAnsi="宋体" w:cs="宋体"/>
          <w:bCs/>
          <w:color w:val="auto"/>
          <w:sz w:val="44"/>
          <w:szCs w:val="44"/>
        </w:rPr>
      </w:pPr>
      <w:r>
        <w:rPr>
          <w:rFonts w:hint="eastAsia" w:ascii="方正仿宋_GBK" w:eastAsia="方正仿宋_GBK"/>
          <w:color w:val="auto"/>
          <w:sz w:val="30"/>
          <w:szCs w:val="30"/>
        </w:rPr>
        <w:t>正本（副本）</w:t>
      </w:r>
    </w:p>
    <w:p>
      <w:pPr>
        <w:pageBreakBefore w:val="0"/>
        <w:kinsoku/>
        <w:overflowPunct/>
        <w:topLinePunct w:val="0"/>
        <w:bidi w:val="0"/>
        <w:adjustRightInd w:val="0"/>
        <w:snapToGrid w:val="0"/>
        <w:spacing w:line="360" w:lineRule="auto"/>
        <w:jc w:val="center"/>
        <w:textAlignment w:val="auto"/>
        <w:rPr>
          <w:rFonts w:hAnsi="宋体" w:cs="宋体"/>
          <w:bCs/>
          <w:color w:val="auto"/>
          <w:sz w:val="84"/>
          <w:szCs w:val="84"/>
        </w:rPr>
      </w:pPr>
    </w:p>
    <w:p>
      <w:pPr>
        <w:pageBreakBefore w:val="0"/>
        <w:kinsoku/>
        <w:overflowPunct/>
        <w:topLinePunct w:val="0"/>
        <w:bidi w:val="0"/>
        <w:adjustRightInd w:val="0"/>
        <w:snapToGrid w:val="0"/>
        <w:spacing w:line="360" w:lineRule="auto"/>
        <w:jc w:val="center"/>
        <w:textAlignment w:val="auto"/>
        <w:rPr>
          <w:rFonts w:hAnsi="宋体" w:cs="宋体"/>
          <w:bCs/>
          <w:color w:val="auto"/>
          <w:sz w:val="84"/>
          <w:szCs w:val="84"/>
        </w:rPr>
      </w:pPr>
      <w:r>
        <w:rPr>
          <w:rFonts w:hint="eastAsia" w:hAnsi="宋体" w:cs="宋体"/>
          <w:bCs/>
          <w:color w:val="auto"/>
          <w:sz w:val="84"/>
          <w:szCs w:val="84"/>
        </w:rPr>
        <w:t>比选申请文件</w:t>
      </w:r>
    </w:p>
    <w:p>
      <w:pPr>
        <w:pageBreakBefore w:val="0"/>
        <w:kinsoku/>
        <w:overflowPunct/>
        <w:topLinePunct w:val="0"/>
        <w:bidi w:val="0"/>
        <w:adjustRightInd w:val="0"/>
        <w:snapToGrid w:val="0"/>
        <w:spacing w:line="360" w:lineRule="auto"/>
        <w:textAlignment w:val="auto"/>
        <w:rPr>
          <w:rFonts w:hAnsi="宋体" w:cs="宋体"/>
          <w:bCs/>
          <w:color w:val="auto"/>
          <w:sz w:val="44"/>
          <w:szCs w:val="44"/>
        </w:rPr>
      </w:pPr>
    </w:p>
    <w:p>
      <w:pPr>
        <w:pageBreakBefore w:val="0"/>
        <w:kinsoku/>
        <w:overflowPunct/>
        <w:topLinePunct w:val="0"/>
        <w:bidi w:val="0"/>
        <w:adjustRightInd w:val="0"/>
        <w:snapToGrid w:val="0"/>
        <w:spacing w:line="360" w:lineRule="auto"/>
        <w:jc w:val="center"/>
        <w:textAlignment w:val="auto"/>
        <w:rPr>
          <w:rFonts w:hAnsi="宋体" w:cs="宋体"/>
          <w:bCs/>
          <w:color w:val="auto"/>
          <w:sz w:val="44"/>
          <w:szCs w:val="44"/>
        </w:rPr>
      </w:pPr>
    </w:p>
    <w:p>
      <w:pPr>
        <w:pageBreakBefore w:val="0"/>
        <w:kinsoku/>
        <w:overflowPunct/>
        <w:topLinePunct w:val="0"/>
        <w:bidi w:val="0"/>
        <w:adjustRightInd w:val="0"/>
        <w:snapToGrid w:val="0"/>
        <w:spacing w:line="360" w:lineRule="auto"/>
        <w:ind w:left="1680" w:leftChars="494"/>
        <w:jc w:val="left"/>
        <w:textAlignment w:val="auto"/>
        <w:rPr>
          <w:rFonts w:hAnsi="宋体" w:cs="宋体"/>
          <w:bCs/>
          <w:color w:val="auto"/>
          <w:sz w:val="32"/>
          <w:szCs w:val="32"/>
        </w:rPr>
      </w:pPr>
    </w:p>
    <w:p>
      <w:pPr>
        <w:pageBreakBefore w:val="0"/>
        <w:kinsoku/>
        <w:overflowPunct/>
        <w:topLinePunct w:val="0"/>
        <w:bidi w:val="0"/>
        <w:adjustRightInd w:val="0"/>
        <w:snapToGrid w:val="0"/>
        <w:spacing w:line="360" w:lineRule="auto"/>
        <w:ind w:firstLine="960" w:firstLineChars="300"/>
        <w:jc w:val="left"/>
        <w:textAlignment w:val="auto"/>
        <w:rPr>
          <w:rFonts w:hint="eastAsia" w:ascii="宋体" w:hAnsi="宋体" w:eastAsia="宋体" w:cs="宋体"/>
          <w:bCs/>
          <w:color w:val="auto"/>
          <w:sz w:val="32"/>
          <w:szCs w:val="32"/>
          <w:u w:val="single"/>
          <w:lang w:eastAsia="zh-CN"/>
        </w:rPr>
      </w:pPr>
      <w:r>
        <w:rPr>
          <w:rFonts w:hint="eastAsia" w:hAnsi="宋体" w:cs="宋体"/>
          <w:bCs/>
          <w:color w:val="auto"/>
          <w:sz w:val="32"/>
          <w:szCs w:val="32"/>
        </w:rPr>
        <w:t>项目名称：</w:t>
      </w:r>
      <w:r>
        <w:rPr>
          <w:rFonts w:hint="eastAsia" w:hAnsi="宋体" w:cs="宋体"/>
          <w:bCs/>
          <w:color w:val="auto"/>
          <w:sz w:val="32"/>
          <w:szCs w:val="32"/>
          <w:u w:val="single"/>
          <w:lang w:val="en-US" w:eastAsia="zh-CN"/>
        </w:rPr>
        <w:t xml:space="preserve">            XXX    </w:t>
      </w:r>
      <w:r>
        <w:rPr>
          <w:rFonts w:hint="eastAsia" w:ascii="宋体" w:hAnsi="宋体" w:eastAsia="宋体" w:cs="宋体"/>
          <w:bCs/>
          <w:color w:val="auto"/>
          <w:sz w:val="32"/>
          <w:szCs w:val="32"/>
          <w:u w:val="single"/>
          <w:lang w:eastAsia="zh-CN"/>
        </w:rPr>
        <w:t>项目</w:t>
      </w:r>
    </w:p>
    <w:p>
      <w:pPr>
        <w:pStyle w:val="21"/>
        <w:pageBreakBefore w:val="0"/>
        <w:kinsoku/>
        <w:overflowPunct/>
        <w:topLinePunct w:val="0"/>
        <w:bidi w:val="0"/>
        <w:adjustRightInd w:val="0"/>
        <w:snapToGrid w:val="0"/>
        <w:textAlignment w:val="auto"/>
        <w:rPr>
          <w:rFonts w:hint="eastAsia" w:ascii="宋体" w:hAnsi="宋体" w:eastAsia="宋体" w:cs="宋体"/>
          <w:bCs/>
          <w:color w:val="auto"/>
          <w:sz w:val="32"/>
          <w:szCs w:val="32"/>
          <w:u w:val="single"/>
          <w:lang w:eastAsia="zh-CN"/>
        </w:rPr>
      </w:pPr>
    </w:p>
    <w:p>
      <w:pPr>
        <w:pStyle w:val="22"/>
        <w:pageBreakBefore w:val="0"/>
        <w:kinsoku/>
        <w:overflowPunct/>
        <w:topLinePunct w:val="0"/>
        <w:bidi w:val="0"/>
        <w:adjustRightInd w:val="0"/>
        <w:snapToGrid w:val="0"/>
        <w:textAlignment w:val="auto"/>
        <w:rPr>
          <w:rFonts w:hint="eastAsia"/>
          <w:color w:val="auto"/>
          <w:lang w:eastAsia="zh-CN"/>
        </w:rPr>
      </w:pPr>
    </w:p>
    <w:p>
      <w:pPr>
        <w:pageBreakBefore w:val="0"/>
        <w:kinsoku/>
        <w:overflowPunct/>
        <w:topLinePunct w:val="0"/>
        <w:bidi w:val="0"/>
        <w:adjustRightInd w:val="0"/>
        <w:snapToGrid w:val="0"/>
        <w:spacing w:line="360" w:lineRule="auto"/>
        <w:ind w:firstLine="960" w:firstLineChars="300"/>
        <w:jc w:val="left"/>
        <w:textAlignment w:val="auto"/>
        <w:rPr>
          <w:rFonts w:hAnsi="宋体" w:cs="宋体"/>
          <w:bCs/>
          <w:color w:val="auto"/>
          <w:sz w:val="32"/>
          <w:szCs w:val="32"/>
          <w:u w:val="single"/>
        </w:rPr>
      </w:pPr>
      <w:r>
        <w:rPr>
          <w:rFonts w:hint="eastAsia" w:hAnsi="宋体" w:cs="宋体"/>
          <w:bCs/>
          <w:color w:val="auto"/>
          <w:sz w:val="32"/>
          <w:szCs w:val="32"/>
          <w:lang w:val="en-US" w:eastAsia="zh-CN"/>
        </w:rPr>
        <w:t>供应商</w:t>
      </w:r>
      <w:r>
        <w:rPr>
          <w:rFonts w:hint="eastAsia" w:hAnsi="宋体" w:cs="宋体"/>
          <w:bCs/>
          <w:color w:val="auto"/>
          <w:sz w:val="32"/>
          <w:szCs w:val="32"/>
        </w:rPr>
        <w:t>名称：</w:t>
      </w:r>
      <w:r>
        <w:rPr>
          <w:rFonts w:hint="eastAsia" w:hAnsi="宋体" w:cs="宋体"/>
          <w:bCs/>
          <w:color w:val="auto"/>
          <w:sz w:val="32"/>
          <w:szCs w:val="32"/>
          <w:u w:val="single"/>
        </w:rPr>
        <w:t xml:space="preserve">                 </w:t>
      </w:r>
      <w:r>
        <w:rPr>
          <w:rFonts w:hint="eastAsia" w:hAnsi="宋体" w:cs="宋体"/>
          <w:bCs/>
          <w:color w:val="auto"/>
          <w:sz w:val="32"/>
          <w:szCs w:val="32"/>
        </w:rPr>
        <w:t>（盖</w:t>
      </w:r>
      <w:r>
        <w:rPr>
          <w:rFonts w:hint="eastAsia" w:hAnsi="宋体" w:cs="宋体"/>
          <w:bCs/>
          <w:color w:val="auto"/>
          <w:sz w:val="32"/>
          <w:szCs w:val="32"/>
          <w:lang w:eastAsia="zh-CN"/>
        </w:rPr>
        <w:t>供应商公</w:t>
      </w:r>
      <w:r>
        <w:rPr>
          <w:rFonts w:hint="eastAsia" w:hAnsi="宋体" w:cs="宋体"/>
          <w:bCs/>
          <w:color w:val="auto"/>
          <w:sz w:val="32"/>
          <w:szCs w:val="32"/>
        </w:rPr>
        <w:t xml:space="preserve">章） </w:t>
      </w:r>
    </w:p>
    <w:p>
      <w:pPr>
        <w:pageBreakBefore w:val="0"/>
        <w:kinsoku/>
        <w:overflowPunct/>
        <w:topLinePunct w:val="0"/>
        <w:bidi w:val="0"/>
        <w:adjustRightInd w:val="0"/>
        <w:snapToGrid w:val="0"/>
        <w:spacing w:line="360" w:lineRule="auto"/>
        <w:jc w:val="center"/>
        <w:textAlignment w:val="auto"/>
        <w:rPr>
          <w:rFonts w:hAnsi="宋体" w:cs="宋体"/>
          <w:bCs/>
          <w:color w:val="auto"/>
          <w:sz w:val="36"/>
          <w:szCs w:val="36"/>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36"/>
          <w:szCs w:val="36"/>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36"/>
          <w:szCs w:val="36"/>
        </w:rPr>
      </w:pPr>
    </w:p>
    <w:p>
      <w:pPr>
        <w:pageBreakBefore w:val="0"/>
        <w:kinsoku/>
        <w:overflowPunct/>
        <w:topLinePunct w:val="0"/>
        <w:bidi w:val="0"/>
        <w:adjustRightInd w:val="0"/>
        <w:snapToGrid w:val="0"/>
        <w:spacing w:line="360" w:lineRule="auto"/>
        <w:jc w:val="center"/>
        <w:textAlignment w:val="auto"/>
        <w:rPr>
          <w:rFonts w:hint="eastAsia" w:hAnsi="宋体" w:cs="宋体"/>
          <w:bCs/>
          <w:color w:val="auto"/>
          <w:sz w:val="36"/>
          <w:szCs w:val="36"/>
        </w:rPr>
      </w:pPr>
      <w:r>
        <w:rPr>
          <w:rFonts w:hint="eastAsia" w:hAnsi="宋体" w:cs="宋体"/>
          <w:bCs/>
          <w:color w:val="auto"/>
          <w:sz w:val="36"/>
          <w:szCs w:val="36"/>
        </w:rPr>
        <w:t xml:space="preserve"> 年  月  日</w:t>
      </w:r>
    </w:p>
    <w:p>
      <w:pPr>
        <w:pStyle w:val="2"/>
        <w:rPr>
          <w:rFonts w:hint="eastAsia" w:hAnsi="宋体" w:cs="宋体"/>
          <w:bCs/>
          <w:color w:val="auto"/>
          <w:sz w:val="36"/>
          <w:szCs w:val="36"/>
        </w:rPr>
      </w:pPr>
    </w:p>
    <w:p>
      <w:pPr>
        <w:rPr>
          <w:rFonts w:hint="eastAsia" w:hAnsi="宋体" w:cs="宋体"/>
          <w:bCs/>
          <w:color w:val="auto"/>
          <w:sz w:val="36"/>
          <w:szCs w:val="36"/>
        </w:rPr>
      </w:pPr>
    </w:p>
    <w:p>
      <w:pPr>
        <w:pStyle w:val="2"/>
      </w:pPr>
    </w:p>
    <w:p>
      <w:pPr>
        <w:pStyle w:val="4"/>
        <w:pageBreakBefore w:val="0"/>
        <w:kinsoku/>
        <w:overflowPunct/>
        <w:topLinePunct w:val="0"/>
        <w:bidi w:val="0"/>
        <w:adjustRightInd w:val="0"/>
        <w:snapToGrid w:val="0"/>
        <w:spacing w:before="0" w:after="0" w:line="360" w:lineRule="auto"/>
        <w:jc w:val="center"/>
        <w:textAlignment w:val="auto"/>
        <w:rPr>
          <w:rFonts w:hint="eastAsia" w:ascii="宋体" w:hAnsi="宋体" w:eastAsia="宋体" w:cs="宋体"/>
          <w:bCs w:val="0"/>
          <w:color w:val="auto"/>
          <w:sz w:val="36"/>
          <w:szCs w:val="36"/>
          <w:lang w:eastAsia="zh-CN"/>
        </w:rPr>
      </w:pPr>
      <w:bookmarkStart w:id="47" w:name="_Toc12417"/>
      <w:bookmarkStart w:id="48" w:name="_Toc29804978"/>
      <w:bookmarkStart w:id="49" w:name="_Toc25144211"/>
      <w:bookmarkStart w:id="50" w:name="_Toc25144327"/>
      <w:r>
        <w:rPr>
          <w:rFonts w:hint="eastAsia" w:ascii="宋体" w:hAnsi="宋体" w:eastAsia="宋体" w:cs="宋体"/>
          <w:bCs w:val="0"/>
          <w:color w:val="auto"/>
          <w:sz w:val="36"/>
          <w:szCs w:val="36"/>
        </w:rPr>
        <w:t>一、响应</w:t>
      </w:r>
      <w:r>
        <w:rPr>
          <w:rFonts w:hint="eastAsia" w:ascii="宋体" w:hAnsi="宋体" w:eastAsia="宋体" w:cs="宋体"/>
          <w:bCs w:val="0"/>
          <w:color w:val="auto"/>
          <w:sz w:val="36"/>
          <w:szCs w:val="36"/>
          <w:lang w:eastAsia="zh-CN"/>
        </w:rPr>
        <w:t>及报价</w:t>
      </w:r>
      <w:r>
        <w:rPr>
          <w:rFonts w:hint="eastAsia" w:ascii="宋体" w:hAnsi="宋体" w:eastAsia="宋体" w:cs="宋体"/>
          <w:bCs w:val="0"/>
          <w:color w:val="auto"/>
          <w:sz w:val="36"/>
          <w:szCs w:val="36"/>
        </w:rPr>
        <w:t>函</w:t>
      </w:r>
      <w:bookmarkEnd w:id="44"/>
      <w:bookmarkEnd w:id="45"/>
      <w:bookmarkEnd w:id="46"/>
      <w:bookmarkEnd w:id="47"/>
      <w:bookmarkEnd w:id="48"/>
      <w:bookmarkEnd w:id="49"/>
      <w:bookmarkEnd w:id="50"/>
    </w:p>
    <w:p>
      <w:pPr>
        <w:pageBreakBefore w:val="0"/>
        <w:kinsoku/>
        <w:overflowPunct/>
        <w:topLinePunct w:val="0"/>
        <w:bidi w:val="0"/>
        <w:adjustRightInd w:val="0"/>
        <w:snapToGrid w:val="0"/>
        <w:spacing w:line="360" w:lineRule="auto"/>
        <w:jc w:val="center"/>
        <w:textAlignment w:val="auto"/>
        <w:rPr>
          <w:rFonts w:hint="eastAsia" w:hAnsi="宋体" w:cs="宋体"/>
          <w:bCs/>
          <w:color w:val="auto"/>
          <w:sz w:val="24"/>
          <w:szCs w:val="24"/>
          <w:u w:val="none"/>
          <w:lang w:eastAsia="zh-CN"/>
        </w:rPr>
      </w:pPr>
      <w:r>
        <w:rPr>
          <w:rFonts w:hint="eastAsia" w:hAnsi="宋体" w:cs="宋体"/>
          <w:bCs/>
          <w:color w:val="auto"/>
          <w:sz w:val="24"/>
          <w:szCs w:val="24"/>
          <w:u w:val="none"/>
          <w:lang w:eastAsia="zh-CN"/>
        </w:rPr>
        <w:t>（每页均须盖供应商公章）</w:t>
      </w:r>
    </w:p>
    <w:p>
      <w:pPr>
        <w:pStyle w:val="21"/>
        <w:rPr>
          <w:rFonts w:hint="eastAsia"/>
          <w:lang w:eastAsia="zh-CN"/>
        </w:rPr>
      </w:pPr>
    </w:p>
    <w:p>
      <w:pPr>
        <w:pageBreakBefore w:val="0"/>
        <w:kinsoku/>
        <w:overflowPunct/>
        <w:topLinePunct w:val="0"/>
        <w:bidi w:val="0"/>
        <w:adjustRightInd w:val="0"/>
        <w:snapToGrid w:val="0"/>
        <w:spacing w:line="360" w:lineRule="auto"/>
        <w:textAlignment w:val="auto"/>
        <w:rPr>
          <w:rFonts w:hAnsi="宋体" w:cs="宋体"/>
          <w:bCs/>
          <w:color w:val="auto"/>
          <w:sz w:val="24"/>
          <w:szCs w:val="24"/>
        </w:rPr>
      </w:pPr>
      <w:r>
        <w:rPr>
          <w:rFonts w:hint="eastAsia" w:hAnsi="宋体" w:cs="宋体"/>
          <w:bCs/>
          <w:color w:val="auto"/>
          <w:sz w:val="24"/>
          <w:szCs w:val="24"/>
          <w:u w:val="single"/>
        </w:rPr>
        <w:t>成都市特殊教育学校</w:t>
      </w:r>
      <w:r>
        <w:rPr>
          <w:rFonts w:hint="eastAsia" w:hAnsi="宋体" w:cs="宋体"/>
          <w:bCs/>
          <w:color w:val="auto"/>
          <w:sz w:val="24"/>
          <w:szCs w:val="24"/>
        </w:rPr>
        <w:t>：</w:t>
      </w:r>
    </w:p>
    <w:p>
      <w:pPr>
        <w:pageBreakBefore w:val="0"/>
        <w:kinsoku/>
        <w:overflowPunct/>
        <w:topLinePunct w:val="0"/>
        <w:bidi w:val="0"/>
        <w:adjustRightInd w:val="0"/>
        <w:snapToGrid w:val="0"/>
        <w:spacing w:line="360" w:lineRule="auto"/>
        <w:ind w:firstLine="480"/>
        <w:textAlignment w:val="auto"/>
        <w:rPr>
          <w:rFonts w:hAnsi="宋体" w:cs="宋体"/>
          <w:bCs/>
          <w:color w:val="auto"/>
          <w:sz w:val="24"/>
          <w:szCs w:val="24"/>
        </w:rPr>
      </w:pPr>
      <w:r>
        <w:rPr>
          <w:rFonts w:hint="eastAsia" w:hAnsi="宋体" w:cs="宋体"/>
          <w:bCs/>
          <w:color w:val="auto"/>
          <w:sz w:val="24"/>
          <w:szCs w:val="24"/>
        </w:rPr>
        <w:t>我方全面研究了贵单位“</w:t>
      </w:r>
      <w:r>
        <w:rPr>
          <w:rFonts w:hint="eastAsia" w:hAnsi="宋体" w:cs="宋体"/>
          <w:bCs/>
          <w:color w:val="auto"/>
          <w:sz w:val="24"/>
          <w:szCs w:val="24"/>
          <w:u w:val="single"/>
          <w:lang w:val="en-US" w:eastAsia="zh-CN"/>
        </w:rPr>
        <w:t xml:space="preserve"> XXX</w:t>
      </w:r>
      <w:r>
        <w:rPr>
          <w:rFonts w:hint="eastAsia" w:hAnsi="宋体" w:cs="宋体"/>
          <w:bCs/>
          <w:color w:val="auto"/>
          <w:sz w:val="24"/>
          <w:szCs w:val="24"/>
          <w:u w:val="single"/>
        </w:rPr>
        <w:t>项目</w:t>
      </w:r>
      <w:r>
        <w:rPr>
          <w:rFonts w:hint="eastAsia" w:ascii="宋体" w:hAnsi="宋体" w:eastAsia="宋体" w:cs="宋体"/>
          <w:bCs/>
          <w:color w:val="auto"/>
          <w:sz w:val="24"/>
          <w:szCs w:val="24"/>
        </w:rPr>
        <w:t>”</w:t>
      </w:r>
      <w:r>
        <w:rPr>
          <w:rFonts w:hint="eastAsia" w:hAnsi="宋体" w:cs="宋体"/>
          <w:bCs/>
          <w:color w:val="auto"/>
          <w:sz w:val="24"/>
          <w:szCs w:val="24"/>
        </w:rPr>
        <w:t>比选文件，决定参加贵单位组织的本项目比选。</w:t>
      </w:r>
    </w:p>
    <w:p>
      <w:pPr>
        <w:pageBreakBefore w:val="0"/>
        <w:kinsoku/>
        <w:overflowPunct/>
        <w:topLinePunct w:val="0"/>
        <w:bidi w:val="0"/>
        <w:adjustRightInd w:val="0"/>
        <w:snapToGrid w:val="0"/>
        <w:spacing w:line="360" w:lineRule="auto"/>
        <w:ind w:firstLine="480"/>
        <w:textAlignment w:val="auto"/>
        <w:rPr>
          <w:rFonts w:hint="eastAsia" w:hAnsi="宋体" w:cs="宋体"/>
          <w:bCs/>
          <w:color w:val="auto"/>
          <w:sz w:val="24"/>
          <w:szCs w:val="24"/>
          <w:u w:val="none"/>
          <w:lang w:eastAsia="zh-CN"/>
        </w:rPr>
      </w:pPr>
      <w:r>
        <w:rPr>
          <w:rFonts w:hint="eastAsia" w:hAnsi="宋体" w:cs="宋体"/>
          <w:bCs/>
          <w:color w:val="auto"/>
          <w:sz w:val="24"/>
          <w:szCs w:val="24"/>
        </w:rPr>
        <w:t>我方自愿按照比选文件规定的各项要求向贵单位提供</w:t>
      </w:r>
      <w:r>
        <w:rPr>
          <w:rFonts w:hint="eastAsia" w:hAnsi="宋体" w:cs="宋体"/>
          <w:bCs/>
          <w:color w:val="auto"/>
          <w:sz w:val="24"/>
          <w:szCs w:val="24"/>
          <w:u w:val="none"/>
          <w:lang w:val="en-US" w:eastAsia="zh-CN" w:bidi="ar-SA"/>
        </w:rPr>
        <w:t>服务</w:t>
      </w:r>
      <w:r>
        <w:rPr>
          <w:rFonts w:hint="eastAsia" w:hAnsi="宋体" w:cs="宋体"/>
          <w:bCs/>
          <w:color w:val="auto"/>
          <w:sz w:val="24"/>
          <w:szCs w:val="24"/>
          <w:u w:val="none"/>
          <w:lang w:val="en-US" w:eastAsia="zh-CN"/>
        </w:rPr>
        <w:t>。</w:t>
      </w:r>
    </w:p>
    <w:p>
      <w:pPr>
        <w:pageBreakBefore w:val="0"/>
        <w:kinsoku/>
        <w:overflowPunct/>
        <w:topLinePunct w:val="0"/>
        <w:bidi w:val="0"/>
        <w:adjustRightInd w:val="0"/>
        <w:snapToGrid w:val="0"/>
        <w:spacing w:line="360" w:lineRule="auto"/>
        <w:ind w:firstLine="480"/>
        <w:jc w:val="center"/>
        <w:textAlignment w:val="auto"/>
        <w:rPr>
          <w:rFonts w:hint="eastAsia" w:hAnsi="宋体" w:cs="宋体"/>
          <w:bCs/>
          <w:color w:val="auto"/>
          <w:sz w:val="32"/>
          <w:szCs w:val="32"/>
          <w:lang w:eastAsia="zh-CN"/>
        </w:rPr>
      </w:pPr>
      <w:r>
        <w:rPr>
          <w:rFonts w:hint="eastAsia" w:hAnsi="宋体" w:cs="宋体"/>
          <w:bCs/>
          <w:color w:val="auto"/>
          <w:sz w:val="32"/>
          <w:szCs w:val="32"/>
          <w:lang w:eastAsia="zh-CN"/>
        </w:rPr>
        <w:t>报价表</w:t>
      </w:r>
    </w:p>
    <w:tbl>
      <w:tblPr>
        <w:tblStyle w:val="51"/>
        <w:tblW w:w="87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7"/>
        <w:gridCol w:w="5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trPr>
        <w:tc>
          <w:tcPr>
            <w:tcW w:w="2907" w:type="dxa"/>
            <w:vAlign w:val="center"/>
          </w:tcPr>
          <w:p>
            <w:pPr>
              <w:pStyle w:val="63"/>
              <w:pageBreakBefore w:val="0"/>
              <w:kinsoku/>
              <w:overflowPunct/>
              <w:topLinePunct w:val="0"/>
              <w:bidi w:val="0"/>
              <w:adjustRightInd w:val="0"/>
              <w:snapToGrid w:val="0"/>
              <w:spacing w:line="360" w:lineRule="auto"/>
              <w:jc w:val="center"/>
              <w:textAlignment w:val="auto"/>
              <w:rPr>
                <w:rFonts w:hint="eastAsia" w:ascii="宋体" w:hAnsi="宋体" w:eastAsia="宋体" w:cs="宋体"/>
                <w:color w:val="auto"/>
                <w:vertAlign w:val="baseline"/>
                <w:lang w:val="en-US" w:eastAsia="zh-CN"/>
              </w:rPr>
            </w:pPr>
            <w:r>
              <w:rPr>
                <w:rFonts w:hint="eastAsia" w:ascii="宋体" w:hAnsi="宋体" w:eastAsia="宋体" w:cs="宋体"/>
                <w:color w:val="auto"/>
                <w:vertAlign w:val="baseline"/>
                <w:lang w:val="en-US" w:eastAsia="zh-CN"/>
              </w:rPr>
              <w:t>项目编号</w:t>
            </w:r>
          </w:p>
        </w:tc>
        <w:tc>
          <w:tcPr>
            <w:tcW w:w="5814" w:type="dxa"/>
          </w:tcPr>
          <w:p>
            <w:pPr>
              <w:pStyle w:val="63"/>
              <w:pageBreakBefore w:val="0"/>
              <w:kinsoku/>
              <w:overflowPunct/>
              <w:topLinePunct w:val="0"/>
              <w:bidi w:val="0"/>
              <w:adjustRightInd w:val="0"/>
              <w:snapToGrid w:val="0"/>
              <w:spacing w:line="360" w:lineRule="auto"/>
              <w:textAlignment w:val="auto"/>
              <w:rPr>
                <w:color w:val="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6" w:hRule="atLeast"/>
        </w:trPr>
        <w:tc>
          <w:tcPr>
            <w:tcW w:w="2907" w:type="dxa"/>
            <w:vAlign w:val="center"/>
          </w:tcPr>
          <w:p>
            <w:pPr>
              <w:pStyle w:val="63"/>
              <w:pageBreakBefore w:val="0"/>
              <w:kinsoku/>
              <w:overflowPunct/>
              <w:topLinePunct w:val="0"/>
              <w:bidi w:val="0"/>
              <w:adjustRightInd w:val="0"/>
              <w:snapToGrid w:val="0"/>
              <w:spacing w:line="360" w:lineRule="auto"/>
              <w:jc w:val="center"/>
              <w:textAlignment w:val="auto"/>
              <w:rPr>
                <w:rFonts w:hint="default" w:ascii="宋体" w:hAnsi="宋体" w:eastAsia="宋体" w:cs="宋体"/>
                <w:color w:val="auto"/>
                <w:vertAlign w:val="baseline"/>
                <w:lang w:val="en-US" w:eastAsia="zh-CN"/>
              </w:rPr>
            </w:pPr>
            <w:r>
              <w:rPr>
                <w:rFonts w:hint="eastAsia" w:ascii="宋体" w:hAnsi="宋体" w:eastAsia="宋体" w:cs="宋体"/>
                <w:color w:val="auto"/>
                <w:vertAlign w:val="baseline"/>
                <w:lang w:val="en-US" w:eastAsia="zh-CN"/>
              </w:rPr>
              <w:t>服务期限</w:t>
            </w:r>
          </w:p>
        </w:tc>
        <w:tc>
          <w:tcPr>
            <w:tcW w:w="5814" w:type="dxa"/>
          </w:tcPr>
          <w:p>
            <w:pPr>
              <w:pStyle w:val="63"/>
              <w:pageBreakBefore w:val="0"/>
              <w:kinsoku/>
              <w:overflowPunct/>
              <w:topLinePunct w:val="0"/>
              <w:bidi w:val="0"/>
              <w:adjustRightInd w:val="0"/>
              <w:snapToGrid w:val="0"/>
              <w:spacing w:line="360" w:lineRule="auto"/>
              <w:textAlignment w:val="auto"/>
              <w:rPr>
                <w:rFonts w:hint="default"/>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6" w:hRule="atLeast"/>
        </w:trPr>
        <w:tc>
          <w:tcPr>
            <w:tcW w:w="2907" w:type="dxa"/>
            <w:vAlign w:val="center"/>
          </w:tcPr>
          <w:p>
            <w:pPr>
              <w:pStyle w:val="63"/>
              <w:pageBreakBefore w:val="0"/>
              <w:kinsoku/>
              <w:overflowPunct/>
              <w:topLinePunct w:val="0"/>
              <w:bidi w:val="0"/>
              <w:adjustRightInd w:val="0"/>
              <w:snapToGrid w:val="0"/>
              <w:spacing w:line="360" w:lineRule="auto"/>
              <w:jc w:val="center"/>
              <w:textAlignment w:val="auto"/>
              <w:rPr>
                <w:rFonts w:hint="default" w:ascii="宋体" w:hAnsi="宋体" w:eastAsia="宋体" w:cs="宋体"/>
                <w:color w:val="auto"/>
                <w:vertAlign w:val="baseline"/>
                <w:lang w:val="en-US" w:eastAsia="zh-CN"/>
              </w:rPr>
            </w:pPr>
            <w:r>
              <w:rPr>
                <w:rFonts w:hint="eastAsia" w:ascii="宋体" w:hAnsi="宋体" w:eastAsia="宋体" w:cs="宋体"/>
                <w:color w:val="auto"/>
                <w:vertAlign w:val="baseline"/>
                <w:lang w:val="en-US" w:eastAsia="zh-CN"/>
              </w:rPr>
              <w:t>月租赁费用</w:t>
            </w:r>
          </w:p>
        </w:tc>
        <w:tc>
          <w:tcPr>
            <w:tcW w:w="5814" w:type="dxa"/>
            <w:vAlign w:val="center"/>
          </w:tcPr>
          <w:p>
            <w:pPr>
              <w:pStyle w:val="63"/>
              <w:pageBreakBefore w:val="0"/>
              <w:kinsoku/>
              <w:overflowPunct/>
              <w:topLinePunct w:val="0"/>
              <w:bidi w:val="0"/>
              <w:adjustRightInd w:val="0"/>
              <w:snapToGrid w:val="0"/>
              <w:spacing w:line="360" w:lineRule="auto"/>
              <w:jc w:val="left"/>
              <w:textAlignment w:val="auto"/>
              <w:rPr>
                <w:rFonts w:hint="eastAsia" w:ascii="宋体" w:hAnsi="宋体" w:eastAsia="宋体" w:cs="宋体"/>
                <w:color w:val="auto"/>
                <w:vertAlign w:val="baseline"/>
                <w:lang w:val="en-US" w:eastAsia="zh-CN"/>
              </w:rPr>
            </w:pPr>
            <w:r>
              <w:rPr>
                <w:rFonts w:hint="eastAsia" w:ascii="宋体" w:hAnsi="宋体" w:eastAsia="宋体" w:cs="宋体"/>
                <w:color w:val="auto"/>
                <w:vertAlign w:val="baseline"/>
                <w:lang w:val="en-US" w:eastAsia="zh-CN"/>
              </w:rPr>
              <w:t>小写：</w:t>
            </w:r>
          </w:p>
          <w:p>
            <w:pPr>
              <w:pStyle w:val="63"/>
              <w:pageBreakBefore w:val="0"/>
              <w:kinsoku/>
              <w:overflowPunct/>
              <w:topLinePunct w:val="0"/>
              <w:bidi w:val="0"/>
              <w:adjustRightInd w:val="0"/>
              <w:snapToGrid w:val="0"/>
              <w:spacing w:line="360" w:lineRule="auto"/>
              <w:jc w:val="left"/>
              <w:textAlignment w:val="auto"/>
              <w:rPr>
                <w:rFonts w:hint="eastAsia"/>
                <w:color w:val="auto"/>
                <w:vertAlign w:val="baseline"/>
                <w:lang w:val="en-US" w:eastAsia="zh-CN"/>
              </w:rPr>
            </w:pPr>
            <w:r>
              <w:rPr>
                <w:rFonts w:hint="eastAsia" w:ascii="宋体" w:hAnsi="宋体" w:eastAsia="宋体" w:cs="宋体"/>
                <w:color w:val="auto"/>
                <w:vertAlign w:val="baseline"/>
                <w:lang w:val="en-US"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6" w:hRule="atLeast"/>
        </w:trPr>
        <w:tc>
          <w:tcPr>
            <w:tcW w:w="8721" w:type="dxa"/>
            <w:gridSpan w:val="2"/>
            <w:vAlign w:val="center"/>
          </w:tcPr>
          <w:p>
            <w:pPr>
              <w:pStyle w:val="63"/>
              <w:pageBreakBefore w:val="0"/>
              <w:kinsoku/>
              <w:overflowPunct/>
              <w:topLinePunct w:val="0"/>
              <w:bidi w:val="0"/>
              <w:adjustRightInd w:val="0"/>
              <w:snapToGrid w:val="0"/>
              <w:spacing w:line="360" w:lineRule="auto"/>
              <w:jc w:val="left"/>
              <w:textAlignment w:val="auto"/>
              <w:rPr>
                <w:rFonts w:hint="default" w:ascii="宋体" w:hAnsi="宋体" w:eastAsia="宋体" w:cs="宋体"/>
                <w:color w:val="auto"/>
                <w:vertAlign w:val="baseline"/>
                <w:lang w:val="en-US" w:eastAsia="zh-CN"/>
              </w:rPr>
            </w:pPr>
            <w:r>
              <w:rPr>
                <w:rFonts w:hint="eastAsia" w:ascii="宋体" w:hAnsi="宋体" w:eastAsia="宋体" w:cs="宋体"/>
                <w:color w:val="auto"/>
                <w:vertAlign w:val="baseline"/>
                <w:lang w:val="en-US" w:eastAsia="zh-CN"/>
              </w:rPr>
              <w:t>注：报价包括完成本项目所需要的中介费、水电气，床上用品、光迁费，房屋维修费等所有费用。</w:t>
            </w:r>
          </w:p>
        </w:tc>
      </w:tr>
    </w:tbl>
    <w:p>
      <w:pPr>
        <w:pStyle w:val="63"/>
        <w:pageBreakBefore w:val="0"/>
        <w:kinsoku/>
        <w:overflowPunct/>
        <w:topLinePunct w:val="0"/>
        <w:bidi w:val="0"/>
        <w:adjustRightInd w:val="0"/>
        <w:snapToGrid w:val="0"/>
        <w:spacing w:line="360" w:lineRule="auto"/>
        <w:textAlignment w:val="auto"/>
        <w:rPr>
          <w:color w:val="auto"/>
        </w:rPr>
      </w:pPr>
    </w:p>
    <w:p>
      <w:pPr>
        <w:pageBreakBefore w:val="0"/>
        <w:kinsoku/>
        <w:overflowPunct/>
        <w:topLinePunct w:val="0"/>
        <w:bidi w:val="0"/>
        <w:adjustRightInd w:val="0"/>
        <w:snapToGrid w:val="0"/>
        <w:spacing w:line="360" w:lineRule="auto"/>
        <w:textAlignment w:val="auto"/>
        <w:rPr>
          <w:rFonts w:hAnsi="宋体" w:cs="宋体"/>
          <w:bCs/>
          <w:color w:val="auto"/>
          <w:sz w:val="24"/>
          <w:szCs w:val="24"/>
        </w:rPr>
      </w:pPr>
      <w:r>
        <w:rPr>
          <w:rFonts w:hint="eastAsia" w:hAnsi="宋体" w:cs="宋体"/>
          <w:bCs/>
          <w:color w:val="auto"/>
          <w:sz w:val="24"/>
          <w:szCs w:val="24"/>
          <w:lang w:eastAsia="zh-CN"/>
        </w:rPr>
        <w:t>供应商</w:t>
      </w:r>
      <w:r>
        <w:rPr>
          <w:rFonts w:hint="eastAsia" w:hAnsi="宋体" w:cs="宋体"/>
          <w:bCs/>
          <w:color w:val="auto"/>
          <w:sz w:val="24"/>
          <w:szCs w:val="24"/>
        </w:rPr>
        <w:t>名称：</w:t>
      </w:r>
      <w:r>
        <w:rPr>
          <w:rFonts w:hint="eastAsia" w:hAnsi="宋体" w:cs="宋体"/>
          <w:bCs/>
          <w:color w:val="auto"/>
          <w:sz w:val="24"/>
          <w:szCs w:val="24"/>
          <w:u w:val="single"/>
        </w:rPr>
        <w:t xml:space="preserve">                    </w:t>
      </w:r>
      <w:r>
        <w:rPr>
          <w:rFonts w:hint="eastAsia" w:hAnsi="宋体" w:cs="宋体"/>
          <w:bCs/>
          <w:color w:val="auto"/>
          <w:sz w:val="24"/>
          <w:szCs w:val="24"/>
        </w:rPr>
        <w:t>（</w:t>
      </w:r>
      <w:r>
        <w:rPr>
          <w:rFonts w:hint="eastAsia" w:hAnsi="宋体" w:cs="宋体"/>
          <w:bCs/>
          <w:color w:val="auto"/>
          <w:sz w:val="24"/>
          <w:szCs w:val="24"/>
          <w:lang w:eastAsia="zh-CN"/>
        </w:rPr>
        <w:t>供应商</w:t>
      </w:r>
      <w:r>
        <w:rPr>
          <w:rFonts w:hint="eastAsia" w:hAnsi="宋体" w:cs="宋体"/>
          <w:bCs/>
          <w:color w:val="auto"/>
          <w:sz w:val="24"/>
          <w:szCs w:val="24"/>
        </w:rPr>
        <w:t>公章）</w:t>
      </w:r>
    </w:p>
    <w:p>
      <w:pPr>
        <w:pageBreakBefore w:val="0"/>
        <w:kinsoku/>
        <w:overflowPunct/>
        <w:topLinePunct w:val="0"/>
        <w:bidi w:val="0"/>
        <w:adjustRightInd w:val="0"/>
        <w:snapToGrid w:val="0"/>
        <w:spacing w:line="360" w:lineRule="auto"/>
        <w:textAlignment w:val="auto"/>
        <w:rPr>
          <w:rFonts w:hAnsi="宋体" w:cs="宋体"/>
          <w:bCs/>
          <w:color w:val="auto"/>
          <w:sz w:val="24"/>
          <w:szCs w:val="24"/>
        </w:rPr>
      </w:pPr>
    </w:p>
    <w:p>
      <w:pPr>
        <w:pageBreakBefore w:val="0"/>
        <w:kinsoku/>
        <w:overflowPunct/>
        <w:topLinePunct w:val="0"/>
        <w:bidi w:val="0"/>
        <w:adjustRightInd w:val="0"/>
        <w:snapToGrid w:val="0"/>
        <w:spacing w:line="360" w:lineRule="auto"/>
        <w:textAlignment w:val="auto"/>
        <w:rPr>
          <w:rFonts w:hint="eastAsia" w:hAnsi="宋体" w:cs="宋体"/>
          <w:bCs/>
          <w:color w:val="auto"/>
          <w:sz w:val="24"/>
          <w:szCs w:val="24"/>
        </w:rPr>
      </w:pPr>
      <w:r>
        <w:rPr>
          <w:rFonts w:hint="eastAsia" w:hAnsi="宋体" w:cs="宋体"/>
          <w:bCs/>
          <w:color w:val="auto"/>
          <w:sz w:val="24"/>
          <w:szCs w:val="24"/>
        </w:rPr>
        <w:t>法定代表人</w:t>
      </w:r>
      <w:r>
        <w:rPr>
          <w:rFonts w:hint="eastAsia" w:hAnsi="宋体" w:cs="宋体"/>
          <w:bCs/>
          <w:color w:val="auto"/>
          <w:sz w:val="24"/>
          <w:szCs w:val="24"/>
          <w:lang w:val="en-US" w:eastAsia="zh-CN"/>
        </w:rPr>
        <w:t>/</w:t>
      </w:r>
      <w:r>
        <w:rPr>
          <w:rFonts w:hint="eastAsia" w:hAnsi="宋体" w:cs="宋体"/>
          <w:bCs/>
          <w:color w:val="auto"/>
          <w:sz w:val="24"/>
          <w:szCs w:val="24"/>
          <w:lang w:eastAsia="zh-CN"/>
        </w:rPr>
        <w:t>单位负责人或</w:t>
      </w:r>
      <w:r>
        <w:rPr>
          <w:rFonts w:hint="eastAsia" w:hAnsi="宋体" w:cs="宋体"/>
          <w:bCs/>
          <w:color w:val="auto"/>
          <w:sz w:val="24"/>
          <w:szCs w:val="24"/>
        </w:rPr>
        <w:t>被授权人（签字）：</w:t>
      </w:r>
    </w:p>
    <w:p>
      <w:pPr>
        <w:pStyle w:val="63"/>
        <w:pageBreakBefore w:val="0"/>
        <w:kinsoku/>
        <w:overflowPunct/>
        <w:topLinePunct w:val="0"/>
        <w:bidi w:val="0"/>
        <w:adjustRightInd w:val="0"/>
        <w:snapToGrid w:val="0"/>
        <w:textAlignment w:val="auto"/>
        <w:rPr>
          <w:color w:val="auto"/>
        </w:rPr>
      </w:pPr>
    </w:p>
    <w:p>
      <w:pPr>
        <w:pageBreakBefore w:val="0"/>
        <w:kinsoku/>
        <w:overflowPunct/>
        <w:topLinePunct w:val="0"/>
        <w:bidi w:val="0"/>
        <w:adjustRightInd w:val="0"/>
        <w:snapToGrid w:val="0"/>
        <w:spacing w:line="360" w:lineRule="auto"/>
        <w:textAlignment w:val="auto"/>
        <w:rPr>
          <w:rFonts w:hAnsi="宋体" w:cs="宋体"/>
          <w:bCs/>
          <w:color w:val="auto"/>
          <w:sz w:val="24"/>
          <w:szCs w:val="24"/>
        </w:rPr>
      </w:pPr>
      <w:r>
        <w:rPr>
          <w:rFonts w:hint="eastAsia" w:hAnsi="宋体" w:cs="宋体"/>
          <w:bCs/>
          <w:color w:val="auto"/>
          <w:sz w:val="24"/>
          <w:szCs w:val="24"/>
        </w:rPr>
        <w:t>联系电话</w:t>
      </w:r>
      <w:r>
        <w:rPr>
          <w:rFonts w:hint="eastAsia" w:hAnsi="宋体" w:cs="宋体"/>
          <w:bCs/>
          <w:color w:val="auto"/>
          <w:sz w:val="24"/>
          <w:szCs w:val="24"/>
          <w:lang w:eastAsia="zh-CN"/>
        </w:rPr>
        <w:t>（移动电话）</w:t>
      </w:r>
      <w:r>
        <w:rPr>
          <w:rFonts w:hint="eastAsia" w:hAnsi="宋体" w:cs="宋体"/>
          <w:bCs/>
          <w:color w:val="auto"/>
          <w:sz w:val="24"/>
          <w:szCs w:val="24"/>
        </w:rPr>
        <w:t xml:space="preserve">：      </w:t>
      </w:r>
    </w:p>
    <w:p>
      <w:pPr>
        <w:pageBreakBefore w:val="0"/>
        <w:kinsoku/>
        <w:overflowPunct/>
        <w:topLinePunct w:val="0"/>
        <w:bidi w:val="0"/>
        <w:adjustRightInd w:val="0"/>
        <w:snapToGrid w:val="0"/>
        <w:spacing w:line="360" w:lineRule="auto"/>
        <w:textAlignment w:val="auto"/>
        <w:rPr>
          <w:rFonts w:hint="eastAsia" w:hAnsi="宋体" w:cs="宋体"/>
          <w:b/>
          <w:color w:val="auto"/>
          <w:sz w:val="36"/>
          <w:szCs w:val="36"/>
        </w:rPr>
      </w:pPr>
      <w:r>
        <w:rPr>
          <w:rFonts w:hint="eastAsia" w:hAnsi="宋体" w:cs="宋体"/>
          <w:bCs/>
          <w:color w:val="auto"/>
          <w:sz w:val="24"/>
          <w:szCs w:val="24"/>
        </w:rPr>
        <w:t xml:space="preserve">                                                  年   月   日</w:t>
      </w:r>
      <w:bookmarkStart w:id="51" w:name="_Toc25144328"/>
      <w:bookmarkStart w:id="52" w:name="_Toc25144212"/>
      <w:bookmarkStart w:id="53" w:name="_Toc31089"/>
      <w:bookmarkStart w:id="54" w:name="_Toc29804979"/>
    </w:p>
    <w:p>
      <w:pPr>
        <w:rPr>
          <w:rFonts w:hint="eastAsia" w:hAnsi="宋体" w:cs="宋体"/>
          <w:b/>
          <w:color w:val="auto"/>
          <w:sz w:val="36"/>
          <w:szCs w:val="36"/>
        </w:rPr>
      </w:pPr>
      <w:r>
        <w:rPr>
          <w:rFonts w:hint="eastAsia" w:hAnsi="宋体" w:cs="宋体"/>
          <w:b/>
          <w:color w:val="auto"/>
          <w:sz w:val="36"/>
          <w:szCs w:val="36"/>
        </w:rPr>
        <w:br w:type="page"/>
      </w:r>
    </w:p>
    <w:p>
      <w:pPr>
        <w:pageBreakBefore w:val="0"/>
        <w:widowControl/>
        <w:kinsoku/>
        <w:overflowPunct/>
        <w:topLinePunct w:val="0"/>
        <w:bidi w:val="0"/>
        <w:adjustRightInd w:val="0"/>
        <w:snapToGrid w:val="0"/>
        <w:spacing w:line="360" w:lineRule="auto"/>
        <w:jc w:val="center"/>
        <w:textAlignment w:val="auto"/>
        <w:outlineLvl w:val="1"/>
        <w:rPr>
          <w:rFonts w:hAnsi="宋体" w:cs="宋体"/>
          <w:b/>
          <w:color w:val="auto"/>
          <w:sz w:val="36"/>
          <w:szCs w:val="36"/>
        </w:rPr>
      </w:pPr>
      <w:r>
        <w:rPr>
          <w:rFonts w:hint="eastAsia" w:hAnsi="宋体" w:cs="宋体"/>
          <w:b/>
          <w:color w:val="auto"/>
          <w:sz w:val="36"/>
          <w:szCs w:val="36"/>
        </w:rPr>
        <w:t>二、承诺函</w:t>
      </w:r>
      <w:bookmarkEnd w:id="51"/>
      <w:bookmarkEnd w:id="52"/>
      <w:bookmarkEnd w:id="53"/>
      <w:bookmarkEnd w:id="54"/>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Ansi="宋体" w:cs="宋体"/>
          <w:bCs/>
          <w:color w:val="auto"/>
          <w:sz w:val="24"/>
          <w:szCs w:val="24"/>
          <w:u w:val="single"/>
        </w:rPr>
      </w:pPr>
      <w:r>
        <w:rPr>
          <w:rFonts w:hint="eastAsia" w:hAnsi="宋体" w:cs="宋体"/>
          <w:bCs/>
          <w:color w:val="auto"/>
          <w:sz w:val="24"/>
          <w:szCs w:val="24"/>
          <w:u w:val="single"/>
        </w:rPr>
        <w:t>成都市特殊教育学校 ：</w:t>
      </w: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Ansi="宋体" w:cs="宋体"/>
          <w:bCs/>
          <w:color w:val="auto"/>
          <w:sz w:val="24"/>
          <w:szCs w:val="24"/>
        </w:rPr>
      </w:pPr>
      <w:r>
        <w:rPr>
          <w:rFonts w:hint="eastAsia" w:hAnsi="宋体" w:cs="宋体"/>
          <w:bCs/>
          <w:color w:val="auto"/>
          <w:sz w:val="24"/>
          <w:szCs w:val="24"/>
        </w:rPr>
        <w:t xml:space="preserve">     我单位作为</w:t>
      </w:r>
      <w:r>
        <w:rPr>
          <w:rFonts w:hint="eastAsia" w:hAnsi="宋体" w:cs="宋体"/>
          <w:bCs/>
          <w:color w:val="auto"/>
          <w:sz w:val="24"/>
          <w:szCs w:val="24"/>
          <w:u w:val="single"/>
          <w:lang w:val="en-US" w:eastAsia="zh-CN"/>
        </w:rPr>
        <w:t xml:space="preserve"> XXX</w:t>
      </w:r>
      <w:r>
        <w:rPr>
          <w:rFonts w:hint="eastAsia" w:hAnsi="宋体" w:cs="宋体"/>
          <w:bCs/>
          <w:color w:val="auto"/>
          <w:sz w:val="24"/>
          <w:szCs w:val="24"/>
          <w:u w:val="single"/>
        </w:rPr>
        <w:t>项目</w:t>
      </w:r>
      <w:r>
        <w:rPr>
          <w:rFonts w:hint="eastAsia" w:hAnsi="宋体" w:cs="宋体"/>
          <w:bCs/>
          <w:color w:val="auto"/>
          <w:sz w:val="24"/>
          <w:szCs w:val="24"/>
          <w:u w:val="single"/>
          <w:lang w:val="en-US" w:eastAsia="zh-CN"/>
        </w:rPr>
        <w:t xml:space="preserve">  </w:t>
      </w:r>
      <w:r>
        <w:rPr>
          <w:rFonts w:hint="eastAsia" w:hAnsi="宋体" w:cs="宋体"/>
          <w:bCs/>
          <w:color w:val="auto"/>
          <w:sz w:val="24"/>
          <w:szCs w:val="24"/>
        </w:rPr>
        <w:t>的比选申请人，根据比选文件要求，现郑重承诺如下：</w:t>
      </w:r>
    </w:p>
    <w:p>
      <w:pPr>
        <w:keepNext w:val="0"/>
        <w:keepLines w:val="0"/>
        <w:pageBreakBefore w:val="0"/>
        <w:widowControl w:val="0"/>
        <w:kinsoku/>
        <w:wordWrap/>
        <w:overflowPunct/>
        <w:topLinePunct w:val="0"/>
        <w:autoSpaceDE/>
        <w:autoSpaceDN/>
        <w:bidi w:val="0"/>
        <w:adjustRightInd w:val="0"/>
        <w:snapToGrid/>
        <w:spacing w:line="440" w:lineRule="exact"/>
        <w:ind w:firstLine="480"/>
        <w:textAlignment w:val="auto"/>
        <w:rPr>
          <w:rFonts w:hAnsi="宋体" w:cs="宋体"/>
          <w:bCs/>
          <w:color w:val="auto"/>
          <w:sz w:val="24"/>
          <w:szCs w:val="24"/>
        </w:rPr>
      </w:pPr>
      <w:r>
        <w:rPr>
          <w:rFonts w:hint="eastAsia" w:hAnsi="宋体" w:cs="宋体"/>
          <w:bCs/>
          <w:color w:val="auto"/>
          <w:sz w:val="24"/>
          <w:szCs w:val="24"/>
        </w:rPr>
        <w:t>一、具备本项目规定的资格条件：</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Ansi="宋体"/>
          <w:color w:val="auto"/>
          <w:sz w:val="24"/>
          <w:szCs w:val="24"/>
        </w:rPr>
      </w:pPr>
      <w:r>
        <w:rPr>
          <w:rFonts w:hint="eastAsia" w:hAnsi="宋体"/>
          <w:color w:val="auto"/>
          <w:sz w:val="24"/>
          <w:szCs w:val="24"/>
        </w:rPr>
        <w:t>1、具有独立承担民事责任的能力；</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Ansi="宋体"/>
          <w:color w:val="auto"/>
          <w:sz w:val="24"/>
          <w:szCs w:val="24"/>
        </w:rPr>
      </w:pPr>
      <w:r>
        <w:rPr>
          <w:rFonts w:hint="eastAsia" w:hAnsi="宋体"/>
          <w:color w:val="auto"/>
          <w:sz w:val="24"/>
          <w:szCs w:val="24"/>
        </w:rPr>
        <w:t>2、具有良好的商业信誉和健全的财务会计制度；</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Ansi="宋体"/>
          <w:color w:val="auto"/>
          <w:sz w:val="24"/>
          <w:szCs w:val="24"/>
        </w:rPr>
      </w:pPr>
      <w:r>
        <w:rPr>
          <w:rFonts w:hint="eastAsia" w:hAnsi="宋体"/>
          <w:color w:val="auto"/>
          <w:sz w:val="24"/>
          <w:szCs w:val="24"/>
        </w:rPr>
        <w:t>3、具有履行合同所必需的</w:t>
      </w:r>
      <w:r>
        <w:rPr>
          <w:rFonts w:hint="eastAsia" w:hAnsi="宋体"/>
          <w:color w:val="auto"/>
          <w:sz w:val="24"/>
          <w:szCs w:val="24"/>
          <w:lang w:eastAsia="zh-CN"/>
        </w:rPr>
        <w:t>设备</w:t>
      </w:r>
      <w:r>
        <w:rPr>
          <w:rFonts w:hint="eastAsia" w:hAnsi="宋体"/>
          <w:color w:val="auto"/>
          <w:sz w:val="24"/>
          <w:szCs w:val="24"/>
        </w:rPr>
        <w:t>和专业</w:t>
      </w:r>
      <w:r>
        <w:rPr>
          <w:rFonts w:hint="eastAsia" w:hAnsi="宋体"/>
          <w:color w:val="auto"/>
          <w:sz w:val="24"/>
          <w:szCs w:val="24"/>
          <w:lang w:eastAsia="zh-CN"/>
        </w:rPr>
        <w:t>服务</w:t>
      </w:r>
      <w:r>
        <w:rPr>
          <w:rFonts w:hint="eastAsia" w:hAnsi="宋体"/>
          <w:color w:val="auto"/>
          <w:sz w:val="24"/>
          <w:szCs w:val="24"/>
        </w:rPr>
        <w:t>能力；</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Ansi="宋体"/>
          <w:color w:val="auto"/>
          <w:sz w:val="24"/>
          <w:szCs w:val="24"/>
        </w:rPr>
      </w:pPr>
      <w:r>
        <w:rPr>
          <w:rFonts w:hAnsi="宋体"/>
          <w:color w:val="auto"/>
          <w:sz w:val="24"/>
          <w:szCs w:val="24"/>
        </w:rPr>
        <w:t>4</w:t>
      </w:r>
      <w:r>
        <w:rPr>
          <w:rFonts w:hint="eastAsia" w:hAnsi="宋体"/>
          <w:color w:val="auto"/>
          <w:sz w:val="24"/>
          <w:szCs w:val="24"/>
        </w:rPr>
        <w:t>、具有依法缴纳税收和社会保障资金的良好记录；</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Ansi="宋体"/>
          <w:color w:val="auto"/>
          <w:sz w:val="24"/>
          <w:szCs w:val="24"/>
        </w:rPr>
      </w:pPr>
      <w:r>
        <w:rPr>
          <w:rFonts w:hAnsi="宋体"/>
          <w:color w:val="auto"/>
          <w:sz w:val="24"/>
          <w:szCs w:val="24"/>
        </w:rPr>
        <w:t>5</w:t>
      </w:r>
      <w:r>
        <w:rPr>
          <w:rFonts w:hint="eastAsia" w:hAnsi="宋体"/>
          <w:color w:val="auto"/>
          <w:sz w:val="24"/>
          <w:szCs w:val="24"/>
        </w:rPr>
        <w:t>、参加本次采购活动前三年内，在经营活动中没有重大违法记录；</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int="eastAsia" w:hAnsi="宋体" w:eastAsia="宋体"/>
          <w:color w:val="auto"/>
          <w:sz w:val="24"/>
          <w:szCs w:val="24"/>
          <w:lang w:eastAsia="zh-CN"/>
        </w:rPr>
      </w:pPr>
      <w:r>
        <w:rPr>
          <w:rFonts w:hint="eastAsia" w:hAnsi="宋体"/>
          <w:color w:val="auto"/>
          <w:sz w:val="24"/>
          <w:szCs w:val="24"/>
          <w:lang w:val="en-US" w:eastAsia="zh-CN"/>
        </w:rPr>
        <w:t>6</w:t>
      </w:r>
      <w:r>
        <w:rPr>
          <w:rFonts w:hint="eastAsia" w:hAnsi="宋体"/>
          <w:color w:val="auto"/>
          <w:sz w:val="24"/>
          <w:szCs w:val="24"/>
        </w:rPr>
        <w:t>、法律、行政法规规定的其他条件</w:t>
      </w:r>
      <w:r>
        <w:rPr>
          <w:rFonts w:hint="eastAsia" w:hAnsi="宋体"/>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int="eastAsia" w:hAnsi="宋体" w:cs="宋体"/>
          <w:bCs/>
          <w:color w:val="auto"/>
          <w:sz w:val="24"/>
          <w:szCs w:val="24"/>
        </w:rPr>
      </w:pPr>
      <w:r>
        <w:rPr>
          <w:rFonts w:hint="eastAsia" w:hAnsi="宋体" w:cs="宋体"/>
          <w:bCs/>
          <w:color w:val="auto"/>
          <w:sz w:val="24"/>
          <w:szCs w:val="24"/>
        </w:rPr>
        <w:t>二、未处于财产被接管、冻结、破产状态，未处于有关行政处罚期间，未处于投标禁入期内；未被列入失信被执行人名单、重大税收违法案件当事人名单、政府采购严重违法失信行为记录名单。</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color w:val="auto"/>
          <w:sz w:val="24"/>
          <w:szCs w:val="24"/>
        </w:rPr>
      </w:pPr>
      <w:r>
        <w:rPr>
          <w:rFonts w:hint="eastAsia" w:ascii="宋体" w:hAnsi="宋体" w:eastAsia="宋体" w:cs="宋体"/>
          <w:bCs/>
          <w:color w:val="auto"/>
          <w:sz w:val="24"/>
          <w:szCs w:val="24"/>
          <w:lang w:val="en-US" w:eastAsia="zh-CN"/>
        </w:rPr>
        <w:t>三、</w:t>
      </w:r>
      <w:r>
        <w:rPr>
          <w:rFonts w:hint="eastAsia" w:ascii="宋体" w:hAnsi="宋体" w:eastAsia="宋体" w:cs="宋体"/>
          <w:bCs/>
          <w:color w:val="auto"/>
          <w:sz w:val="24"/>
          <w:szCs w:val="24"/>
          <w:lang w:val="en-US"/>
        </w:rPr>
        <w:t>与其他</w:t>
      </w:r>
      <w:r>
        <w:rPr>
          <w:rFonts w:hint="eastAsia" w:ascii="宋体" w:hAnsi="宋体" w:eastAsia="宋体" w:cs="宋体"/>
          <w:bCs/>
          <w:color w:val="auto"/>
          <w:sz w:val="24"/>
          <w:szCs w:val="24"/>
          <w:lang w:val="en-US" w:eastAsia="zh-CN"/>
        </w:rPr>
        <w:t>比选申请人</w:t>
      </w:r>
      <w:r>
        <w:rPr>
          <w:rFonts w:hint="eastAsia" w:ascii="宋体" w:hAnsi="宋体" w:eastAsia="宋体" w:cs="宋体"/>
          <w:bCs/>
          <w:color w:val="auto"/>
          <w:sz w:val="24"/>
          <w:szCs w:val="24"/>
          <w:lang w:val="en-US"/>
        </w:rPr>
        <w:t>之间、采购人单位负责人（或法定代表人）不为同一人而且不存在直接控股、管理关系</w:t>
      </w:r>
      <w:r>
        <w:rPr>
          <w:rFonts w:hint="eastAsia" w:ascii="宋体" w:hAnsi="宋体" w:eastAsia="宋体" w:cs="宋体"/>
          <w:bCs/>
          <w:color w:val="auto"/>
          <w:sz w:val="24"/>
          <w:szCs w:val="24"/>
          <w:lang w:val="en-US" w:eastAsia="zh-CN"/>
        </w:rPr>
        <w:t>；</w:t>
      </w:r>
      <w:r>
        <w:rPr>
          <w:rFonts w:hint="eastAsia" w:ascii="宋体" w:hAnsi="宋体" w:eastAsia="宋体" w:cs="宋体"/>
          <w:bCs/>
          <w:color w:val="auto"/>
          <w:sz w:val="24"/>
          <w:szCs w:val="24"/>
          <w:lang w:val="en-US"/>
        </w:rPr>
        <w:t>未对本次采购项目提供过整体设计、规范编制或者项目管理、监理、检测等服务。</w:t>
      </w: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int="eastAsia" w:hAnsi="宋体" w:eastAsia="宋体" w:cs="宋体"/>
          <w:bCs/>
          <w:color w:val="auto"/>
          <w:sz w:val="24"/>
          <w:szCs w:val="24"/>
          <w:lang w:val="en-US" w:eastAsia="zh-CN"/>
        </w:rPr>
      </w:pPr>
      <w:r>
        <w:rPr>
          <w:rFonts w:hint="eastAsia" w:hAnsi="宋体" w:cs="宋体"/>
          <w:bCs/>
          <w:color w:val="auto"/>
          <w:sz w:val="24"/>
          <w:szCs w:val="24"/>
        </w:rPr>
        <w:t xml:space="preserve">    </w:t>
      </w:r>
      <w:r>
        <w:rPr>
          <w:rFonts w:hint="eastAsia" w:hAnsi="宋体" w:cs="宋体"/>
          <w:bCs/>
          <w:color w:val="auto"/>
          <w:sz w:val="24"/>
          <w:szCs w:val="24"/>
          <w:lang w:eastAsia="zh-CN"/>
        </w:rPr>
        <w:t>四</w:t>
      </w:r>
      <w:r>
        <w:rPr>
          <w:rFonts w:hint="eastAsia" w:hAnsi="宋体" w:cs="宋体"/>
          <w:bCs/>
          <w:color w:val="auto"/>
          <w:sz w:val="24"/>
          <w:szCs w:val="24"/>
        </w:rPr>
        <w:t>、完全接受和满足本项目比选文件中规定的要求</w:t>
      </w:r>
      <w:r>
        <w:rPr>
          <w:rFonts w:hint="eastAsia" w:hAnsi="宋体" w:cs="宋体"/>
          <w:bCs/>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Ansi="宋体" w:cs="宋体"/>
          <w:bCs/>
          <w:color w:val="auto"/>
          <w:sz w:val="24"/>
          <w:szCs w:val="24"/>
        </w:rPr>
      </w:pPr>
      <w:r>
        <w:rPr>
          <w:rFonts w:hint="eastAsia" w:hAnsi="宋体" w:cs="宋体"/>
          <w:bCs/>
          <w:color w:val="auto"/>
          <w:sz w:val="24"/>
          <w:szCs w:val="24"/>
          <w:lang w:eastAsia="zh-CN"/>
        </w:rPr>
        <w:t>五</w:t>
      </w:r>
      <w:r>
        <w:rPr>
          <w:rFonts w:hint="eastAsia" w:hAnsi="宋体" w:cs="宋体"/>
          <w:bCs/>
          <w:color w:val="auto"/>
          <w:sz w:val="24"/>
          <w:szCs w:val="24"/>
        </w:rPr>
        <w:t>、一旦我方中选，我方将</w:t>
      </w:r>
      <w:r>
        <w:rPr>
          <w:rFonts w:hint="eastAsia" w:hAnsi="宋体" w:cs="宋体"/>
          <w:bCs/>
          <w:color w:val="auto"/>
          <w:sz w:val="24"/>
          <w:szCs w:val="24"/>
          <w:lang w:eastAsia="zh-CN"/>
        </w:rPr>
        <w:t>在成交通知书规定的期限内与你方签订合同，并</w:t>
      </w:r>
      <w:r>
        <w:rPr>
          <w:rFonts w:hint="eastAsia" w:hAnsi="宋体" w:cs="宋体"/>
          <w:bCs/>
          <w:color w:val="auto"/>
          <w:sz w:val="24"/>
          <w:szCs w:val="24"/>
        </w:rPr>
        <w:t>严格履行合同规定的</w:t>
      </w:r>
      <w:r>
        <w:rPr>
          <w:rFonts w:hint="eastAsia" w:hAnsi="宋体" w:cs="宋体"/>
          <w:bCs/>
          <w:color w:val="auto"/>
          <w:sz w:val="24"/>
          <w:szCs w:val="24"/>
          <w:lang w:eastAsia="zh-CN"/>
        </w:rPr>
        <w:t>条款</w:t>
      </w:r>
      <w:r>
        <w:rPr>
          <w:rFonts w:hint="eastAsia" w:hAnsi="宋体" w:cs="宋体"/>
          <w:bCs/>
          <w:color w:val="auto"/>
          <w:sz w:val="24"/>
          <w:szCs w:val="24"/>
        </w:rPr>
        <w:t>，按照合同要求</w:t>
      </w:r>
      <w:r>
        <w:rPr>
          <w:rFonts w:hint="eastAsia" w:hAnsi="宋体"/>
          <w:color w:val="auto"/>
          <w:sz w:val="24"/>
          <w:szCs w:val="24"/>
        </w:rPr>
        <w:t>完成</w:t>
      </w:r>
      <w:r>
        <w:rPr>
          <w:rFonts w:hint="eastAsia" w:hAnsi="宋体" w:cs="宋体"/>
          <w:bCs/>
          <w:color w:val="auto"/>
          <w:sz w:val="24"/>
          <w:szCs w:val="24"/>
          <w:lang w:val="en-US" w:eastAsia="zh-CN"/>
        </w:rPr>
        <w:t>本项目内容</w:t>
      </w:r>
      <w:r>
        <w:rPr>
          <w:rFonts w:hint="eastAsia" w:hAnsi="宋体" w:cs="宋体"/>
          <w:bCs/>
          <w:color w:val="auto"/>
          <w:sz w:val="24"/>
          <w:szCs w:val="24"/>
        </w:rPr>
        <w:t>。</w:t>
      </w: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Ansi="宋体" w:cs="宋体"/>
          <w:bCs/>
          <w:color w:val="auto"/>
          <w:sz w:val="24"/>
          <w:szCs w:val="24"/>
        </w:rPr>
      </w:pPr>
      <w:r>
        <w:rPr>
          <w:rFonts w:hint="eastAsia" w:hAnsi="宋体" w:cs="宋体"/>
          <w:bCs/>
          <w:color w:val="auto"/>
          <w:sz w:val="24"/>
          <w:szCs w:val="24"/>
        </w:rPr>
        <w:t xml:space="preserve">    </w:t>
      </w:r>
      <w:r>
        <w:rPr>
          <w:rFonts w:hint="eastAsia" w:hAnsi="宋体" w:cs="宋体"/>
          <w:bCs/>
          <w:color w:val="auto"/>
          <w:sz w:val="24"/>
          <w:szCs w:val="24"/>
          <w:lang w:eastAsia="zh-CN"/>
        </w:rPr>
        <w:t>六</w:t>
      </w:r>
      <w:r>
        <w:rPr>
          <w:rFonts w:hint="eastAsia" w:hAnsi="宋体" w:cs="宋体"/>
          <w:bCs/>
          <w:color w:val="auto"/>
          <w:sz w:val="24"/>
          <w:szCs w:val="24"/>
        </w:rPr>
        <w:t>、我方愿意提供贵方可能另外要求的与比选有关的文件资料，并保证我方已提供和将要提供的文件资料是真实、准确、合法的。</w:t>
      </w: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Ansi="宋体" w:cs="宋体"/>
          <w:bCs/>
          <w:color w:val="auto"/>
          <w:sz w:val="24"/>
          <w:szCs w:val="24"/>
        </w:rPr>
      </w:pPr>
      <w:r>
        <w:rPr>
          <w:rFonts w:hint="eastAsia" w:hAnsi="宋体" w:cs="宋体"/>
          <w:bCs/>
          <w:color w:val="auto"/>
          <w:sz w:val="24"/>
          <w:szCs w:val="24"/>
        </w:rPr>
        <w:t xml:space="preserve">    本公司对上述承诺的内容事项真实性负责。如经查实上述承诺的内容事项存在虚假，我公司愿意承担有关法律责任。</w:t>
      </w: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Ansi="宋体" w:cs="宋体"/>
          <w:bCs/>
          <w:color w:val="auto"/>
          <w:sz w:val="24"/>
          <w:szCs w:val="24"/>
        </w:rPr>
      </w:pPr>
      <w:r>
        <w:rPr>
          <w:rFonts w:hint="eastAsia" w:hAnsi="宋体" w:cs="宋体"/>
          <w:bCs/>
          <w:color w:val="auto"/>
          <w:sz w:val="24"/>
          <w:szCs w:val="24"/>
        </w:rPr>
        <w:t xml:space="preserve">       </w:t>
      </w: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Ansi="宋体" w:cs="宋体"/>
          <w:bCs/>
          <w:color w:val="auto"/>
          <w:sz w:val="24"/>
          <w:szCs w:val="24"/>
        </w:rPr>
      </w:pPr>
      <w:r>
        <w:rPr>
          <w:rFonts w:hint="eastAsia" w:hAnsi="宋体" w:cs="宋体"/>
          <w:bCs/>
          <w:color w:val="auto"/>
          <w:sz w:val="24"/>
          <w:szCs w:val="24"/>
          <w:lang w:eastAsia="zh-CN"/>
        </w:rPr>
        <w:t>供应商</w:t>
      </w:r>
      <w:r>
        <w:rPr>
          <w:rFonts w:hint="eastAsia" w:hAnsi="宋体" w:cs="宋体"/>
          <w:bCs/>
          <w:color w:val="auto"/>
          <w:sz w:val="24"/>
          <w:szCs w:val="24"/>
        </w:rPr>
        <w:t>名称：</w:t>
      </w:r>
      <w:r>
        <w:rPr>
          <w:rFonts w:hint="eastAsia" w:hAnsi="宋体" w:cs="宋体"/>
          <w:bCs/>
          <w:color w:val="auto"/>
          <w:sz w:val="24"/>
          <w:szCs w:val="24"/>
          <w:u w:val="single"/>
        </w:rPr>
        <w:t xml:space="preserve">                   </w:t>
      </w:r>
      <w:r>
        <w:rPr>
          <w:rFonts w:hint="eastAsia" w:hAnsi="宋体" w:cs="宋体"/>
          <w:bCs/>
          <w:color w:val="auto"/>
          <w:sz w:val="24"/>
          <w:szCs w:val="24"/>
        </w:rPr>
        <w:t>（</w:t>
      </w:r>
      <w:r>
        <w:rPr>
          <w:rFonts w:hint="eastAsia" w:hAnsi="宋体" w:cs="宋体"/>
          <w:bCs/>
          <w:color w:val="auto"/>
          <w:sz w:val="24"/>
          <w:szCs w:val="24"/>
          <w:lang w:eastAsia="zh-CN"/>
        </w:rPr>
        <w:t>供应商</w:t>
      </w:r>
      <w:r>
        <w:rPr>
          <w:rFonts w:hint="eastAsia" w:hAnsi="宋体" w:cs="宋体"/>
          <w:bCs/>
          <w:color w:val="auto"/>
          <w:sz w:val="24"/>
          <w:szCs w:val="24"/>
        </w:rPr>
        <w:t>公章）</w:t>
      </w: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int="eastAsia" w:hAnsi="宋体" w:cs="宋体"/>
          <w:bCs/>
          <w:color w:val="auto"/>
          <w:sz w:val="24"/>
          <w:szCs w:val="24"/>
        </w:rPr>
      </w:pPr>
      <w:r>
        <w:rPr>
          <w:rFonts w:hint="eastAsia" w:hAnsi="宋体" w:cs="宋体"/>
          <w:bCs/>
          <w:color w:val="auto"/>
          <w:sz w:val="24"/>
          <w:szCs w:val="24"/>
        </w:rPr>
        <w:t>法定代表人</w:t>
      </w:r>
      <w:r>
        <w:rPr>
          <w:rFonts w:hint="eastAsia" w:hAnsi="宋体" w:cs="宋体"/>
          <w:bCs/>
          <w:color w:val="auto"/>
          <w:sz w:val="24"/>
          <w:szCs w:val="24"/>
          <w:lang w:val="en-US" w:eastAsia="zh-CN"/>
        </w:rPr>
        <w:t>/</w:t>
      </w:r>
      <w:r>
        <w:rPr>
          <w:rFonts w:hint="eastAsia" w:hAnsi="宋体" w:cs="宋体"/>
          <w:bCs/>
          <w:color w:val="auto"/>
          <w:sz w:val="24"/>
          <w:szCs w:val="24"/>
          <w:lang w:eastAsia="zh-CN"/>
        </w:rPr>
        <w:t>单位负责人或</w:t>
      </w:r>
      <w:r>
        <w:rPr>
          <w:rFonts w:hint="eastAsia" w:hAnsi="宋体" w:cs="宋体"/>
          <w:bCs/>
          <w:color w:val="auto"/>
          <w:sz w:val="24"/>
          <w:szCs w:val="24"/>
        </w:rPr>
        <w:t xml:space="preserve">被授权人（签字）：    </w:t>
      </w:r>
    </w:p>
    <w:p>
      <w:pPr>
        <w:pStyle w:val="63"/>
        <w:keepNext w:val="0"/>
        <w:keepLines w:val="0"/>
        <w:pageBreakBefore w:val="0"/>
        <w:widowControl w:val="0"/>
        <w:kinsoku/>
        <w:wordWrap/>
        <w:overflowPunct/>
        <w:topLinePunct w:val="0"/>
        <w:bidi w:val="0"/>
        <w:adjustRightInd w:val="0"/>
        <w:snapToGrid w:val="0"/>
        <w:spacing w:line="440" w:lineRule="exact"/>
        <w:textAlignment w:val="auto"/>
        <w:rPr>
          <w:rFonts w:hint="eastAsia" w:hAnsi="宋体" w:cs="宋体"/>
          <w:bCs/>
          <w:color w:val="auto"/>
          <w:sz w:val="24"/>
          <w:szCs w:val="24"/>
        </w:rPr>
      </w:pPr>
    </w:p>
    <w:p>
      <w:pPr>
        <w:keepNext w:val="0"/>
        <w:keepLines w:val="0"/>
        <w:pageBreakBefore w:val="0"/>
        <w:widowControl w:val="0"/>
        <w:kinsoku/>
        <w:wordWrap/>
        <w:overflowPunct/>
        <w:topLinePunct w:val="0"/>
        <w:bidi w:val="0"/>
        <w:adjustRightInd w:val="0"/>
        <w:snapToGrid w:val="0"/>
        <w:spacing w:line="440" w:lineRule="exact"/>
        <w:textAlignment w:val="auto"/>
        <w:rPr>
          <w:rFonts w:hint="eastAsia" w:hAnsi="宋体" w:cs="宋体"/>
          <w:bCs/>
          <w:color w:val="auto"/>
          <w:sz w:val="24"/>
          <w:szCs w:val="24"/>
        </w:rPr>
      </w:pPr>
      <w:r>
        <w:rPr>
          <w:rFonts w:hint="eastAsia" w:hAnsi="宋体" w:cs="宋体"/>
          <w:bCs/>
          <w:color w:val="auto"/>
          <w:sz w:val="24"/>
          <w:szCs w:val="24"/>
        </w:rPr>
        <w:t xml:space="preserve">                                                  年    月    日</w:t>
      </w:r>
      <w:bookmarkStart w:id="55" w:name="_Toc440546510"/>
      <w:bookmarkStart w:id="56" w:name="_Toc440538553"/>
      <w:bookmarkStart w:id="57" w:name="_Toc425153437"/>
    </w:p>
    <w:p>
      <w:pPr>
        <w:pStyle w:val="2"/>
        <w:rPr>
          <w:rFonts w:hint="eastAsia"/>
        </w:rPr>
      </w:pPr>
    </w:p>
    <w:p>
      <w:pPr>
        <w:pStyle w:val="21"/>
        <w:pageBreakBefore w:val="0"/>
        <w:kinsoku/>
        <w:overflowPunct/>
        <w:topLinePunct w:val="0"/>
        <w:bidi w:val="0"/>
        <w:adjustRightInd w:val="0"/>
        <w:snapToGrid w:val="0"/>
        <w:textAlignment w:val="auto"/>
        <w:rPr>
          <w:rFonts w:hint="eastAsia"/>
        </w:rPr>
      </w:pPr>
    </w:p>
    <w:p>
      <w:pPr>
        <w:rPr>
          <w:rFonts w:hint="eastAsia"/>
          <w:b/>
          <w:color w:val="auto"/>
          <w:sz w:val="36"/>
          <w:szCs w:val="36"/>
          <w:lang w:eastAsia="zh-CN"/>
        </w:rPr>
      </w:pPr>
      <w:r>
        <w:rPr>
          <w:rFonts w:hint="eastAsia"/>
          <w:b/>
          <w:color w:val="auto"/>
          <w:sz w:val="36"/>
          <w:szCs w:val="36"/>
          <w:lang w:eastAsia="zh-CN"/>
        </w:rPr>
        <w:br w:type="page"/>
      </w:r>
    </w:p>
    <w:p>
      <w:pPr>
        <w:pStyle w:val="183"/>
        <w:pageBreakBefore w:val="0"/>
        <w:kinsoku/>
        <w:overflowPunct/>
        <w:topLinePunct w:val="0"/>
        <w:bidi w:val="0"/>
        <w:adjustRightInd w:val="0"/>
        <w:snapToGrid w:val="0"/>
        <w:spacing w:before="0" w:beforeAutospacing="0" w:after="0" w:afterAutospacing="0" w:line="360" w:lineRule="auto"/>
        <w:jc w:val="center"/>
        <w:textAlignment w:val="auto"/>
        <w:outlineLvl w:val="1"/>
        <w:rPr>
          <w:b/>
          <w:color w:val="auto"/>
          <w:sz w:val="36"/>
          <w:szCs w:val="36"/>
        </w:rPr>
      </w:pPr>
      <w:r>
        <w:rPr>
          <w:rFonts w:hint="eastAsia"/>
          <w:b/>
          <w:color w:val="auto"/>
          <w:sz w:val="36"/>
          <w:szCs w:val="36"/>
          <w:lang w:eastAsia="zh-CN"/>
        </w:rPr>
        <w:t>三</w:t>
      </w:r>
      <w:r>
        <w:rPr>
          <w:rFonts w:hint="eastAsia"/>
          <w:b/>
          <w:color w:val="auto"/>
          <w:sz w:val="36"/>
          <w:szCs w:val="36"/>
        </w:rPr>
        <w:t>、营业执照复印件</w:t>
      </w:r>
    </w:p>
    <w:p>
      <w:pPr>
        <w:pageBreakBefore w:val="0"/>
        <w:kinsoku/>
        <w:overflowPunct/>
        <w:topLinePunct w:val="0"/>
        <w:bidi w:val="0"/>
        <w:adjustRightInd w:val="0"/>
        <w:snapToGrid w:val="0"/>
        <w:spacing w:line="360" w:lineRule="auto"/>
        <w:jc w:val="center"/>
        <w:textAlignment w:val="auto"/>
        <w:rPr>
          <w:rFonts w:hAnsi="宋体" w:cs="宋体"/>
          <w:bCs/>
          <w:color w:val="auto"/>
          <w:sz w:val="24"/>
        </w:rPr>
      </w:pPr>
      <w:r>
        <w:rPr>
          <w:rFonts w:hint="eastAsia" w:hAnsi="宋体" w:cs="宋体"/>
          <w:bCs/>
          <w:color w:val="auto"/>
          <w:sz w:val="24"/>
        </w:rPr>
        <w:t>（盖</w:t>
      </w:r>
      <w:r>
        <w:rPr>
          <w:rFonts w:hint="eastAsia" w:ascii="宋体" w:hAnsi="宋体" w:eastAsia="宋体" w:cs="宋体"/>
          <w:bCs/>
          <w:color w:val="auto"/>
          <w:sz w:val="24"/>
          <w:szCs w:val="22"/>
          <w:lang w:eastAsia="zh-CN"/>
        </w:rPr>
        <w:t>供应商</w:t>
      </w:r>
      <w:r>
        <w:rPr>
          <w:rFonts w:hint="eastAsia" w:ascii="宋体" w:hAnsi="宋体" w:eastAsia="宋体" w:cs="宋体"/>
          <w:bCs/>
          <w:color w:val="auto"/>
          <w:sz w:val="24"/>
          <w:szCs w:val="22"/>
        </w:rPr>
        <w:t>公</w:t>
      </w:r>
      <w:r>
        <w:rPr>
          <w:rFonts w:hint="eastAsia" w:hAnsi="宋体" w:cs="宋体"/>
          <w:bCs/>
          <w:color w:val="auto"/>
          <w:sz w:val="24"/>
        </w:rPr>
        <w:t>章）</w:t>
      </w: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bookmarkStart w:id="58" w:name="_Toc17845"/>
      <w:bookmarkStart w:id="59" w:name="_Toc25144214"/>
      <w:bookmarkStart w:id="60" w:name="_Toc25144330"/>
      <w:bookmarkStart w:id="61" w:name="_Toc29804981"/>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bookmarkEnd w:id="55"/>
    <w:bookmarkEnd w:id="56"/>
    <w:bookmarkEnd w:id="57"/>
    <w:bookmarkEnd w:id="58"/>
    <w:bookmarkEnd w:id="59"/>
    <w:bookmarkEnd w:id="60"/>
    <w:bookmarkEnd w:id="61"/>
    <w:p>
      <w:pPr>
        <w:pStyle w:val="21"/>
        <w:pageBreakBefore w:val="0"/>
        <w:kinsoku/>
        <w:overflowPunct/>
        <w:topLinePunct w:val="0"/>
        <w:bidi w:val="0"/>
        <w:adjustRightInd w:val="0"/>
        <w:snapToGrid w:val="0"/>
        <w:jc w:val="center"/>
        <w:textAlignment w:val="auto"/>
        <w:rPr>
          <w:rFonts w:hint="eastAsia" w:ascii="宋体" w:hAnsi="宋体" w:cs="宋体"/>
          <w:b/>
          <w:bCs w:val="0"/>
          <w:color w:val="auto"/>
          <w:kern w:val="0"/>
          <w:sz w:val="36"/>
          <w:szCs w:val="36"/>
          <w:lang w:eastAsia="zh-CN"/>
        </w:rPr>
      </w:pPr>
    </w:p>
    <w:p>
      <w:pPr>
        <w:pStyle w:val="21"/>
        <w:pageBreakBefore w:val="0"/>
        <w:kinsoku/>
        <w:overflowPunct/>
        <w:topLinePunct w:val="0"/>
        <w:bidi w:val="0"/>
        <w:adjustRightInd w:val="0"/>
        <w:snapToGrid w:val="0"/>
        <w:jc w:val="center"/>
        <w:textAlignment w:val="auto"/>
        <w:rPr>
          <w:rFonts w:hint="eastAsia" w:ascii="宋体" w:hAnsi="宋体" w:cs="宋体"/>
          <w:b/>
          <w:bCs w:val="0"/>
          <w:color w:val="auto"/>
          <w:kern w:val="0"/>
          <w:sz w:val="36"/>
          <w:szCs w:val="36"/>
          <w:lang w:eastAsia="zh-CN"/>
        </w:rPr>
      </w:pPr>
    </w:p>
    <w:p>
      <w:pPr>
        <w:pStyle w:val="21"/>
        <w:pageBreakBefore w:val="0"/>
        <w:kinsoku/>
        <w:overflowPunct/>
        <w:topLinePunct w:val="0"/>
        <w:bidi w:val="0"/>
        <w:adjustRightInd w:val="0"/>
        <w:snapToGrid w:val="0"/>
        <w:jc w:val="center"/>
        <w:textAlignment w:val="auto"/>
        <w:outlineLvl w:val="1"/>
        <w:rPr>
          <w:rFonts w:hint="eastAsia" w:ascii="宋体" w:hAnsi="宋体" w:eastAsia="宋体" w:cs="宋体"/>
          <w:b/>
          <w:color w:val="auto"/>
          <w:kern w:val="0"/>
          <w:sz w:val="36"/>
          <w:szCs w:val="36"/>
        </w:rPr>
      </w:pPr>
      <w:r>
        <w:rPr>
          <w:rFonts w:hint="eastAsia" w:ascii="宋体" w:hAnsi="宋体" w:cs="宋体"/>
          <w:b/>
          <w:bCs w:val="0"/>
          <w:color w:val="auto"/>
          <w:kern w:val="0"/>
          <w:sz w:val="36"/>
          <w:szCs w:val="36"/>
          <w:lang w:eastAsia="zh-CN"/>
        </w:rPr>
        <w:t>四</w:t>
      </w:r>
      <w:r>
        <w:rPr>
          <w:rFonts w:hint="eastAsia" w:ascii="宋体" w:hAnsi="宋体" w:eastAsia="宋体" w:cs="宋体"/>
          <w:b/>
          <w:bCs w:val="0"/>
          <w:color w:val="auto"/>
          <w:kern w:val="0"/>
          <w:sz w:val="36"/>
          <w:szCs w:val="36"/>
        </w:rPr>
        <w:t>、</w:t>
      </w:r>
      <w:r>
        <w:rPr>
          <w:rFonts w:hint="eastAsia" w:ascii="宋体" w:hAnsi="宋体" w:eastAsia="宋体" w:cs="宋体"/>
          <w:b/>
          <w:color w:val="auto"/>
          <w:kern w:val="0"/>
          <w:sz w:val="36"/>
          <w:szCs w:val="36"/>
        </w:rPr>
        <w:t>法定代表人</w:t>
      </w:r>
      <w:r>
        <w:rPr>
          <w:rFonts w:hint="eastAsia" w:ascii="宋体" w:hAnsi="宋体" w:cs="宋体"/>
          <w:b/>
          <w:color w:val="auto"/>
          <w:kern w:val="0"/>
          <w:sz w:val="36"/>
          <w:szCs w:val="36"/>
          <w:lang w:val="en-US" w:eastAsia="zh-CN"/>
        </w:rPr>
        <w:t>/单位负责人</w:t>
      </w:r>
      <w:r>
        <w:rPr>
          <w:rFonts w:hint="eastAsia" w:ascii="宋体" w:hAnsi="宋体" w:eastAsia="宋体" w:cs="宋体"/>
          <w:b/>
          <w:color w:val="auto"/>
          <w:kern w:val="0"/>
          <w:sz w:val="36"/>
          <w:szCs w:val="36"/>
        </w:rPr>
        <w:t>身份证明</w:t>
      </w:r>
    </w:p>
    <w:p>
      <w:pPr>
        <w:pageBreakBefore w:val="0"/>
        <w:kinsoku/>
        <w:overflowPunct/>
        <w:topLinePunct w:val="0"/>
        <w:bidi w:val="0"/>
        <w:adjustRightInd w:val="0"/>
        <w:snapToGrid w:val="0"/>
        <w:spacing w:line="360" w:lineRule="auto"/>
        <w:textAlignment w:val="auto"/>
        <w:rPr>
          <w:rFonts w:hAnsi="宋体"/>
          <w:color w:val="auto"/>
          <w:sz w:val="24"/>
        </w:rPr>
      </w:pPr>
    </w:p>
    <w:p>
      <w:pPr>
        <w:pageBreakBefore w:val="0"/>
        <w:kinsoku/>
        <w:overflowPunct/>
        <w:topLinePunct w:val="0"/>
        <w:bidi w:val="0"/>
        <w:adjustRightInd w:val="0"/>
        <w:snapToGrid w:val="0"/>
        <w:spacing w:line="400" w:lineRule="exact"/>
        <w:textAlignment w:val="auto"/>
        <w:rPr>
          <w:rFonts w:hAnsi="宋体"/>
          <w:color w:val="auto"/>
          <w:sz w:val="24"/>
          <w:szCs w:val="24"/>
        </w:rPr>
      </w:pPr>
      <w:r>
        <w:rPr>
          <w:rFonts w:hint="eastAsia" w:hAnsi="宋体" w:cs="宋体"/>
          <w:bCs/>
          <w:color w:val="auto"/>
          <w:sz w:val="24"/>
          <w:szCs w:val="24"/>
          <w:u w:val="single"/>
        </w:rPr>
        <w:t>成都市特殊教育学校</w:t>
      </w:r>
      <w:r>
        <w:rPr>
          <w:rFonts w:hint="eastAsia" w:hAnsi="宋体"/>
          <w:color w:val="auto"/>
          <w:sz w:val="24"/>
          <w:szCs w:val="24"/>
        </w:rPr>
        <w:t>：</w:t>
      </w:r>
    </w:p>
    <w:p>
      <w:pPr>
        <w:pageBreakBefore w:val="0"/>
        <w:tabs>
          <w:tab w:val="left" w:pos="6300"/>
        </w:tabs>
        <w:kinsoku/>
        <w:overflowPunct/>
        <w:topLinePunct w:val="0"/>
        <w:bidi w:val="0"/>
        <w:adjustRightInd w:val="0"/>
        <w:snapToGrid w:val="0"/>
        <w:spacing w:line="520" w:lineRule="exact"/>
        <w:ind w:firstLine="480" w:firstLineChars="200"/>
        <w:textAlignment w:val="auto"/>
        <w:rPr>
          <w:rFonts w:hAnsi="宋体"/>
          <w:color w:val="auto"/>
          <w:sz w:val="24"/>
          <w:szCs w:val="24"/>
          <w:lang w:val="zh-CN"/>
        </w:rPr>
      </w:pPr>
      <w:r>
        <w:rPr>
          <w:rFonts w:hint="eastAsia" w:hAnsi="宋体"/>
          <w:color w:val="auto"/>
          <w:sz w:val="24"/>
          <w:szCs w:val="24"/>
          <w:u w:val="single"/>
        </w:rPr>
        <w:t>XXX（法定代表人/单位负责人姓名）</w:t>
      </w:r>
      <w:r>
        <w:rPr>
          <w:rFonts w:hint="eastAsia" w:hAnsi="宋体"/>
          <w:color w:val="auto"/>
          <w:sz w:val="24"/>
          <w:szCs w:val="24"/>
          <w:lang w:val="zh-CN"/>
        </w:rPr>
        <w:t>在</w:t>
      </w:r>
      <w:r>
        <w:rPr>
          <w:rFonts w:hint="eastAsia" w:hAnsi="宋体"/>
          <w:color w:val="auto"/>
          <w:sz w:val="24"/>
          <w:szCs w:val="24"/>
          <w:u w:val="single"/>
        </w:rPr>
        <w:t>XXX（</w:t>
      </w:r>
      <w:r>
        <w:rPr>
          <w:rFonts w:hint="eastAsia" w:ascii="宋体" w:hAnsi="宋体" w:eastAsia="宋体" w:cs="宋体"/>
          <w:bCs/>
          <w:color w:val="auto"/>
          <w:sz w:val="24"/>
          <w:szCs w:val="22"/>
          <w:u w:val="single"/>
          <w:lang w:eastAsia="zh-CN"/>
        </w:rPr>
        <w:t>供应商</w:t>
      </w:r>
      <w:r>
        <w:rPr>
          <w:rFonts w:hint="eastAsia" w:hAnsi="宋体"/>
          <w:color w:val="auto"/>
          <w:sz w:val="24"/>
          <w:szCs w:val="24"/>
          <w:u w:val="single"/>
        </w:rPr>
        <w:t>名称）</w:t>
      </w:r>
      <w:r>
        <w:rPr>
          <w:rFonts w:hint="eastAsia" w:hAnsi="宋体"/>
          <w:color w:val="auto"/>
          <w:sz w:val="24"/>
          <w:szCs w:val="24"/>
          <w:lang w:val="zh-CN"/>
        </w:rPr>
        <w:t>任</w:t>
      </w:r>
      <w:r>
        <w:rPr>
          <w:rFonts w:hint="eastAsia" w:hAnsi="宋体"/>
          <w:color w:val="auto"/>
          <w:sz w:val="24"/>
          <w:szCs w:val="24"/>
          <w:u w:val="single"/>
          <w:lang w:val="zh-CN"/>
        </w:rPr>
        <w:t>（职务名称）</w:t>
      </w:r>
      <w:r>
        <w:rPr>
          <w:rFonts w:hint="eastAsia" w:hAnsi="宋体"/>
          <w:color w:val="auto"/>
          <w:sz w:val="24"/>
          <w:szCs w:val="24"/>
          <w:lang w:val="zh-CN"/>
        </w:rPr>
        <w:t>职务，是</w:t>
      </w:r>
      <w:r>
        <w:rPr>
          <w:rFonts w:hint="eastAsia" w:hAnsi="宋体"/>
          <w:color w:val="auto"/>
          <w:sz w:val="24"/>
          <w:szCs w:val="24"/>
          <w:u w:val="single"/>
        </w:rPr>
        <w:t>XXX（</w:t>
      </w:r>
      <w:r>
        <w:rPr>
          <w:rFonts w:hint="eastAsia" w:hAnsi="宋体" w:cs="宋体"/>
          <w:bCs/>
          <w:color w:val="auto"/>
          <w:sz w:val="24"/>
          <w:szCs w:val="24"/>
          <w:u w:val="single"/>
          <w:lang w:eastAsia="zh-CN"/>
        </w:rPr>
        <w:t>供应商</w:t>
      </w:r>
      <w:r>
        <w:rPr>
          <w:rFonts w:hint="eastAsia" w:hAnsi="宋体"/>
          <w:color w:val="auto"/>
          <w:sz w:val="24"/>
          <w:szCs w:val="24"/>
          <w:u w:val="single"/>
        </w:rPr>
        <w:t>名称）</w:t>
      </w:r>
      <w:r>
        <w:rPr>
          <w:rFonts w:hint="eastAsia" w:hAnsi="宋体"/>
          <w:color w:val="auto"/>
          <w:sz w:val="24"/>
          <w:szCs w:val="24"/>
          <w:lang w:val="zh-CN"/>
        </w:rPr>
        <w:t>的法定代表人</w:t>
      </w:r>
      <w:r>
        <w:rPr>
          <w:rFonts w:hint="eastAsia" w:hAnsi="宋体"/>
          <w:color w:val="auto"/>
          <w:sz w:val="24"/>
          <w:szCs w:val="24"/>
          <w:lang w:val="en-US" w:eastAsia="zh-CN"/>
        </w:rPr>
        <w:t>/单位负责人</w:t>
      </w:r>
      <w:r>
        <w:rPr>
          <w:rFonts w:hint="eastAsia" w:hAnsi="宋体"/>
          <w:color w:val="auto"/>
          <w:sz w:val="24"/>
          <w:szCs w:val="24"/>
          <w:lang w:val="zh-CN"/>
        </w:rPr>
        <w:t>。</w:t>
      </w:r>
    </w:p>
    <w:p>
      <w:pPr>
        <w:pageBreakBefore w:val="0"/>
        <w:tabs>
          <w:tab w:val="left" w:pos="6300"/>
        </w:tabs>
        <w:kinsoku/>
        <w:overflowPunct/>
        <w:topLinePunct w:val="0"/>
        <w:bidi w:val="0"/>
        <w:adjustRightInd w:val="0"/>
        <w:snapToGrid w:val="0"/>
        <w:spacing w:line="520" w:lineRule="exact"/>
        <w:ind w:firstLine="573"/>
        <w:textAlignment w:val="auto"/>
        <w:rPr>
          <w:rFonts w:hAnsi="宋体"/>
          <w:color w:val="auto"/>
          <w:sz w:val="24"/>
          <w:szCs w:val="24"/>
          <w:lang w:val="zh-CN"/>
        </w:rPr>
      </w:pPr>
      <w:r>
        <w:rPr>
          <w:rFonts w:hint="eastAsia" w:hAnsi="宋体"/>
          <w:color w:val="auto"/>
          <w:sz w:val="24"/>
          <w:szCs w:val="24"/>
          <w:lang w:val="zh-CN"/>
        </w:rPr>
        <w:t>特此证明。</w:t>
      </w:r>
    </w:p>
    <w:p>
      <w:pPr>
        <w:pageBreakBefore w:val="0"/>
        <w:tabs>
          <w:tab w:val="left" w:pos="6300"/>
        </w:tabs>
        <w:kinsoku/>
        <w:overflowPunct/>
        <w:topLinePunct w:val="0"/>
        <w:bidi w:val="0"/>
        <w:adjustRightInd w:val="0"/>
        <w:snapToGrid w:val="0"/>
        <w:spacing w:line="520" w:lineRule="exact"/>
        <w:textAlignment w:val="auto"/>
        <w:rPr>
          <w:rFonts w:hAnsi="宋体"/>
          <w:color w:val="auto"/>
          <w:sz w:val="24"/>
          <w:szCs w:val="24"/>
          <w:lang w:val="zh-CN"/>
        </w:rPr>
      </w:pPr>
    </w:p>
    <w:p>
      <w:pPr>
        <w:pageBreakBefore w:val="0"/>
        <w:widowControl/>
        <w:kinsoku/>
        <w:overflowPunct/>
        <w:topLinePunct w:val="0"/>
        <w:bidi w:val="0"/>
        <w:adjustRightInd w:val="0"/>
        <w:snapToGrid w:val="0"/>
        <w:spacing w:line="360" w:lineRule="atLeast"/>
        <w:ind w:firstLine="480" w:firstLineChars="200"/>
        <w:jc w:val="left"/>
        <w:textAlignment w:val="auto"/>
        <w:outlineLvl w:val="9"/>
        <w:rPr>
          <w:rFonts w:hAnsi="宋体"/>
          <w:color w:val="auto"/>
          <w:sz w:val="24"/>
          <w:szCs w:val="24"/>
        </w:rPr>
      </w:pPr>
      <w:bookmarkStart w:id="62" w:name="_Toc25144329"/>
      <w:bookmarkStart w:id="63" w:name="_Toc28940553"/>
      <w:bookmarkStart w:id="64" w:name="_Toc25144213"/>
      <w:r>
        <w:rPr>
          <w:rFonts w:hint="eastAsia" w:hAnsi="宋体"/>
          <w:color w:val="auto"/>
          <w:sz w:val="24"/>
          <w:szCs w:val="24"/>
        </w:rPr>
        <w:t>身份证明材料复印件附后：</w:t>
      </w:r>
      <w:bookmarkEnd w:id="62"/>
      <w:bookmarkEnd w:id="63"/>
      <w:bookmarkEnd w:id="64"/>
    </w:p>
    <w:p>
      <w:pPr>
        <w:pageBreakBefore w:val="0"/>
        <w:tabs>
          <w:tab w:val="left" w:pos="6300"/>
        </w:tabs>
        <w:kinsoku/>
        <w:overflowPunct/>
        <w:topLinePunct w:val="0"/>
        <w:bidi w:val="0"/>
        <w:adjustRightInd w:val="0"/>
        <w:snapToGrid w:val="0"/>
        <w:spacing w:line="520" w:lineRule="exact"/>
        <w:textAlignment w:val="auto"/>
        <w:rPr>
          <w:rFonts w:hAnsi="宋体"/>
          <w:color w:val="auto"/>
          <w:sz w:val="24"/>
          <w:szCs w:val="24"/>
        </w:rPr>
      </w:pPr>
    </w:p>
    <w:p>
      <w:pPr>
        <w:pageBreakBefore w:val="0"/>
        <w:kinsoku/>
        <w:overflowPunct/>
        <w:topLinePunct w:val="0"/>
        <w:bidi w:val="0"/>
        <w:adjustRightInd w:val="0"/>
        <w:snapToGrid w:val="0"/>
        <w:spacing w:line="520" w:lineRule="exact"/>
        <w:ind w:firstLine="480"/>
        <w:jc w:val="left"/>
        <w:textAlignment w:val="auto"/>
        <w:rPr>
          <w:rFonts w:hAnsi="宋体"/>
          <w:color w:val="auto"/>
          <w:sz w:val="24"/>
          <w:szCs w:val="24"/>
        </w:rPr>
      </w:pPr>
      <w:r>
        <w:rPr>
          <w:rFonts w:hint="eastAsia" w:hAnsi="宋体" w:cs="宋体"/>
          <w:bCs/>
          <w:color w:val="auto"/>
          <w:sz w:val="24"/>
          <w:szCs w:val="24"/>
          <w:lang w:eastAsia="zh-CN"/>
        </w:rPr>
        <w:t>供应商</w:t>
      </w:r>
      <w:r>
        <w:rPr>
          <w:rFonts w:hint="eastAsia" w:hAnsi="宋体"/>
          <w:color w:val="auto"/>
          <w:sz w:val="24"/>
          <w:szCs w:val="24"/>
        </w:rPr>
        <w:t>名称：</w:t>
      </w:r>
      <w:r>
        <w:rPr>
          <w:rFonts w:hint="eastAsia" w:hAnsi="宋体"/>
          <w:color w:val="auto"/>
          <w:sz w:val="24"/>
          <w:szCs w:val="24"/>
          <w:u w:val="single"/>
        </w:rPr>
        <w:t xml:space="preserve">              </w:t>
      </w:r>
      <w:r>
        <w:rPr>
          <w:rFonts w:hAnsi="宋体"/>
          <w:color w:val="auto"/>
          <w:sz w:val="24"/>
          <w:szCs w:val="24"/>
          <w:u w:val="single"/>
        </w:rPr>
        <w:t xml:space="preserve">  </w:t>
      </w:r>
      <w:r>
        <w:rPr>
          <w:rFonts w:hint="eastAsia" w:hAnsi="宋体"/>
          <w:color w:val="auto"/>
          <w:sz w:val="24"/>
          <w:szCs w:val="24"/>
        </w:rPr>
        <w:t xml:space="preserve"> </w:t>
      </w:r>
      <w:r>
        <w:rPr>
          <w:rFonts w:hAnsi="宋体"/>
          <w:color w:val="auto"/>
          <w:sz w:val="24"/>
          <w:szCs w:val="24"/>
        </w:rPr>
        <w:t xml:space="preserve">  </w:t>
      </w:r>
      <w:r>
        <w:rPr>
          <w:rFonts w:hint="eastAsia" w:hAnsi="宋体"/>
          <w:color w:val="auto"/>
          <w:sz w:val="24"/>
          <w:szCs w:val="24"/>
        </w:rPr>
        <w:t>（</w:t>
      </w:r>
      <w:r>
        <w:rPr>
          <w:rFonts w:hint="eastAsia" w:ascii="宋体" w:hAnsi="宋体" w:eastAsia="宋体" w:cs="宋体"/>
          <w:bCs/>
          <w:color w:val="auto"/>
          <w:sz w:val="24"/>
          <w:szCs w:val="22"/>
          <w:lang w:eastAsia="zh-CN"/>
        </w:rPr>
        <w:t>供应商公章</w:t>
      </w:r>
      <w:r>
        <w:rPr>
          <w:rFonts w:hint="eastAsia" w:hAnsi="宋体"/>
          <w:color w:val="auto"/>
          <w:sz w:val="24"/>
          <w:szCs w:val="24"/>
        </w:rPr>
        <w:t>）</w:t>
      </w:r>
    </w:p>
    <w:p>
      <w:pPr>
        <w:pageBreakBefore w:val="0"/>
        <w:kinsoku/>
        <w:overflowPunct/>
        <w:topLinePunct w:val="0"/>
        <w:bidi w:val="0"/>
        <w:adjustRightInd w:val="0"/>
        <w:snapToGrid w:val="0"/>
        <w:spacing w:line="520" w:lineRule="exact"/>
        <w:ind w:firstLine="480"/>
        <w:jc w:val="left"/>
        <w:textAlignment w:val="auto"/>
        <w:rPr>
          <w:rFonts w:hint="eastAsia" w:hAnsi="宋体"/>
          <w:color w:val="auto"/>
          <w:sz w:val="24"/>
          <w:szCs w:val="24"/>
        </w:rPr>
      </w:pPr>
      <w:r>
        <w:rPr>
          <w:rFonts w:hint="eastAsia" w:hAnsi="宋体"/>
          <w:color w:val="auto"/>
          <w:sz w:val="24"/>
          <w:szCs w:val="24"/>
        </w:rPr>
        <w:t>法定代表人</w:t>
      </w:r>
      <w:r>
        <w:rPr>
          <w:rFonts w:hint="eastAsia" w:hAnsi="宋体"/>
          <w:color w:val="auto"/>
          <w:sz w:val="24"/>
          <w:szCs w:val="24"/>
          <w:lang w:val="en-US" w:eastAsia="zh-CN"/>
        </w:rPr>
        <w:t>/单位负责人</w:t>
      </w:r>
      <w:r>
        <w:rPr>
          <w:rFonts w:hint="eastAsia" w:hAnsi="宋体"/>
          <w:color w:val="auto"/>
          <w:sz w:val="24"/>
          <w:szCs w:val="24"/>
        </w:rPr>
        <w:t>（签字或盖个人名章）：</w:t>
      </w:r>
    </w:p>
    <w:p>
      <w:pPr>
        <w:pStyle w:val="63"/>
        <w:pageBreakBefore w:val="0"/>
        <w:kinsoku/>
        <w:overflowPunct/>
        <w:topLinePunct w:val="0"/>
        <w:bidi w:val="0"/>
        <w:adjustRightInd w:val="0"/>
        <w:snapToGrid w:val="0"/>
        <w:textAlignment w:val="auto"/>
        <w:rPr>
          <w:rFonts w:hint="eastAsia" w:hAnsi="宋体"/>
          <w:color w:val="auto"/>
          <w:sz w:val="24"/>
          <w:szCs w:val="24"/>
        </w:rPr>
      </w:pPr>
    </w:p>
    <w:p>
      <w:pPr>
        <w:pageBreakBefore w:val="0"/>
        <w:tabs>
          <w:tab w:val="left" w:pos="6300"/>
        </w:tabs>
        <w:kinsoku/>
        <w:overflowPunct/>
        <w:topLinePunct w:val="0"/>
        <w:bidi w:val="0"/>
        <w:adjustRightInd w:val="0"/>
        <w:snapToGrid w:val="0"/>
        <w:spacing w:line="520" w:lineRule="exact"/>
        <w:ind w:firstLine="480" w:firstLineChars="200"/>
        <w:textAlignment w:val="auto"/>
        <w:rPr>
          <w:rFonts w:hAnsi="宋体"/>
          <w:color w:val="auto"/>
          <w:sz w:val="24"/>
          <w:szCs w:val="24"/>
          <w:lang w:val="zh-CN"/>
        </w:rPr>
      </w:pPr>
      <w:r>
        <w:rPr>
          <w:rFonts w:hint="eastAsia" w:hAnsi="宋体"/>
          <w:color w:val="auto"/>
          <w:sz w:val="24"/>
          <w:szCs w:val="24"/>
          <w:lang w:val="zh-CN"/>
        </w:rPr>
        <w:t>法定代表人</w:t>
      </w:r>
      <w:r>
        <w:rPr>
          <w:rFonts w:hint="eastAsia" w:hAnsi="宋体"/>
          <w:color w:val="auto"/>
          <w:sz w:val="24"/>
          <w:szCs w:val="24"/>
          <w:lang w:val="en-US" w:eastAsia="zh-CN"/>
        </w:rPr>
        <w:t>/单位负责人</w:t>
      </w:r>
      <w:r>
        <w:rPr>
          <w:rFonts w:hint="eastAsia" w:hAnsi="宋体"/>
          <w:color w:val="auto"/>
          <w:sz w:val="24"/>
          <w:szCs w:val="24"/>
          <w:lang w:val="zh-CN"/>
        </w:rPr>
        <w:t>联系电话：</w:t>
      </w:r>
      <w:r>
        <w:rPr>
          <w:rFonts w:hint="eastAsia" w:hAnsi="宋体"/>
          <w:color w:val="auto"/>
          <w:sz w:val="24"/>
          <w:szCs w:val="24"/>
          <w:u w:val="single"/>
          <w:lang w:val="zh-CN"/>
        </w:rPr>
        <w:t xml:space="preserve"> </w:t>
      </w:r>
      <w:r>
        <w:rPr>
          <w:rFonts w:hAnsi="宋体"/>
          <w:color w:val="auto"/>
          <w:sz w:val="24"/>
          <w:szCs w:val="24"/>
          <w:u w:val="single"/>
          <w:lang w:val="zh-CN"/>
        </w:rPr>
        <w:t xml:space="preserve">     </w:t>
      </w:r>
      <w:r>
        <w:rPr>
          <w:rFonts w:hint="eastAsia" w:hAnsi="宋体"/>
          <w:color w:val="auto"/>
          <w:sz w:val="24"/>
          <w:szCs w:val="24"/>
          <w:u w:val="single"/>
          <w:lang w:val="en-US" w:eastAsia="zh-CN"/>
        </w:rPr>
        <w:t xml:space="preserve">     </w:t>
      </w:r>
      <w:r>
        <w:rPr>
          <w:rFonts w:hAnsi="宋体"/>
          <w:color w:val="auto"/>
          <w:sz w:val="24"/>
          <w:szCs w:val="24"/>
          <w:u w:val="single"/>
          <w:lang w:val="zh-CN"/>
        </w:rPr>
        <w:t xml:space="preserve">  </w:t>
      </w:r>
      <w:r>
        <w:rPr>
          <w:rFonts w:hint="eastAsia" w:hAnsi="宋体"/>
          <w:color w:val="auto"/>
          <w:sz w:val="24"/>
          <w:szCs w:val="24"/>
          <w:u w:val="single"/>
          <w:lang w:val="zh-CN"/>
        </w:rPr>
        <w:t xml:space="preserve"> </w:t>
      </w:r>
      <w:r>
        <w:rPr>
          <w:rFonts w:hint="eastAsia" w:hAnsi="宋体"/>
          <w:color w:val="auto"/>
          <w:sz w:val="24"/>
          <w:szCs w:val="24"/>
          <w:lang w:val="zh-CN"/>
        </w:rPr>
        <w:t xml:space="preserve"> </w:t>
      </w:r>
      <w:r>
        <w:rPr>
          <w:rFonts w:hint="eastAsia" w:hAnsi="宋体" w:cs="宋体"/>
          <w:bCs/>
          <w:color w:val="auto"/>
          <w:sz w:val="24"/>
          <w:szCs w:val="24"/>
          <w:lang w:eastAsia="zh-CN"/>
        </w:rPr>
        <w:t>（移动电话）</w:t>
      </w:r>
      <w:r>
        <w:rPr>
          <w:rFonts w:hint="eastAsia" w:hAnsi="宋体"/>
          <w:color w:val="auto"/>
          <w:sz w:val="24"/>
          <w:szCs w:val="24"/>
          <w:lang w:val="zh-CN"/>
        </w:rPr>
        <w:t>。</w:t>
      </w:r>
    </w:p>
    <w:p>
      <w:pPr>
        <w:pStyle w:val="63"/>
        <w:pageBreakBefore w:val="0"/>
        <w:kinsoku/>
        <w:overflowPunct/>
        <w:topLinePunct w:val="0"/>
        <w:bidi w:val="0"/>
        <w:adjustRightInd w:val="0"/>
        <w:snapToGrid w:val="0"/>
        <w:textAlignment w:val="auto"/>
        <w:rPr>
          <w:rFonts w:hint="eastAsia" w:hAnsi="宋体"/>
          <w:color w:val="auto"/>
          <w:sz w:val="24"/>
          <w:szCs w:val="24"/>
        </w:rPr>
      </w:pPr>
    </w:p>
    <w:p>
      <w:pPr>
        <w:pageBreakBefore w:val="0"/>
        <w:kinsoku/>
        <w:overflowPunct/>
        <w:topLinePunct w:val="0"/>
        <w:bidi w:val="0"/>
        <w:adjustRightInd w:val="0"/>
        <w:snapToGrid w:val="0"/>
        <w:spacing w:line="520" w:lineRule="exact"/>
        <w:ind w:firstLine="4800" w:firstLineChars="2000"/>
        <w:textAlignment w:val="auto"/>
        <w:rPr>
          <w:rFonts w:hAnsi="宋体"/>
          <w:color w:val="auto"/>
          <w:sz w:val="24"/>
          <w:szCs w:val="24"/>
          <w:lang w:val="zh-CN"/>
        </w:rPr>
      </w:pPr>
      <w:r>
        <w:rPr>
          <w:rFonts w:hint="eastAsia" w:hAnsi="宋体"/>
          <w:color w:val="auto"/>
          <w:sz w:val="24"/>
          <w:szCs w:val="24"/>
        </w:rPr>
        <w:t>日  期：</w:t>
      </w:r>
      <w:r>
        <w:rPr>
          <w:rFonts w:hint="eastAsia" w:hAnsi="宋体"/>
          <w:color w:val="auto"/>
          <w:sz w:val="24"/>
          <w:szCs w:val="24"/>
          <w:lang w:val="en-US" w:eastAsia="zh-CN"/>
        </w:rPr>
        <w:t xml:space="preserve">    </w:t>
      </w:r>
      <w:r>
        <w:rPr>
          <w:rFonts w:hint="eastAsia"/>
          <w:color w:val="auto"/>
          <w:sz w:val="24"/>
          <w:szCs w:val="24"/>
        </w:rPr>
        <w:t>年  月</w:t>
      </w:r>
      <w:r>
        <w:rPr>
          <w:rFonts w:hint="eastAsia"/>
          <w:color w:val="auto"/>
          <w:sz w:val="24"/>
          <w:szCs w:val="24"/>
          <w:lang w:val="en-US" w:eastAsia="zh-CN"/>
        </w:rPr>
        <w:t xml:space="preserve"> </w:t>
      </w:r>
      <w:r>
        <w:rPr>
          <w:rFonts w:hint="eastAsia"/>
          <w:color w:val="auto"/>
          <w:sz w:val="24"/>
          <w:szCs w:val="24"/>
        </w:rPr>
        <w:t xml:space="preserve"> 日</w:t>
      </w:r>
    </w:p>
    <w:p>
      <w:pPr>
        <w:pageBreakBefore w:val="0"/>
        <w:kinsoku/>
        <w:overflowPunct/>
        <w:topLinePunct w:val="0"/>
        <w:bidi w:val="0"/>
        <w:adjustRightInd w:val="0"/>
        <w:snapToGrid w:val="0"/>
        <w:spacing w:line="520" w:lineRule="exact"/>
        <w:ind w:firstLine="340" w:firstLineChars="100"/>
        <w:textAlignment w:val="auto"/>
        <w:rPr>
          <w:rFonts w:hAnsi="宋体"/>
          <w:color w:val="auto"/>
          <w:szCs w:val="21"/>
          <w:lang w:val="zh-CN"/>
        </w:rPr>
      </w:pPr>
    </w:p>
    <w:p>
      <w:pPr>
        <w:pageBreakBefore w:val="0"/>
        <w:kinsoku/>
        <w:overflowPunct/>
        <w:topLinePunct w:val="0"/>
        <w:bidi w:val="0"/>
        <w:adjustRightInd w:val="0"/>
        <w:snapToGrid w:val="0"/>
        <w:spacing w:line="400" w:lineRule="exact"/>
        <w:ind w:left="840" w:hanging="840" w:hangingChars="350"/>
        <w:jc w:val="left"/>
        <w:textAlignment w:val="auto"/>
        <w:rPr>
          <w:rFonts w:hAnsi="宋体"/>
          <w:color w:val="auto"/>
          <w:sz w:val="24"/>
          <w:szCs w:val="24"/>
        </w:rPr>
      </w:pPr>
      <w:r>
        <w:rPr>
          <w:rFonts w:hint="eastAsia" w:hAnsi="宋体"/>
          <w:color w:val="auto"/>
          <w:sz w:val="24"/>
          <w:szCs w:val="24"/>
        </w:rPr>
        <w:t>注：</w:t>
      </w:r>
    </w:p>
    <w:p>
      <w:pPr>
        <w:pageBreakBefore w:val="0"/>
        <w:kinsoku/>
        <w:overflowPunct/>
        <w:topLinePunct w:val="0"/>
        <w:bidi w:val="0"/>
        <w:adjustRightInd w:val="0"/>
        <w:snapToGrid w:val="0"/>
        <w:spacing w:line="360" w:lineRule="auto"/>
        <w:ind w:firstLine="480" w:firstLineChars="200"/>
        <w:textAlignment w:val="auto"/>
        <w:rPr>
          <w:rFonts w:hAnsi="宋体"/>
          <w:color w:val="auto"/>
          <w:sz w:val="24"/>
          <w:szCs w:val="24"/>
        </w:rPr>
      </w:pPr>
      <w:r>
        <w:rPr>
          <w:rFonts w:hint="eastAsia" w:hAnsi="宋体"/>
          <w:color w:val="auto"/>
          <w:sz w:val="24"/>
          <w:szCs w:val="24"/>
        </w:rPr>
        <w:t>1、应附法定代表人</w:t>
      </w:r>
      <w:r>
        <w:rPr>
          <w:rFonts w:hint="eastAsia" w:hAnsi="宋体"/>
          <w:color w:val="auto"/>
          <w:sz w:val="24"/>
          <w:szCs w:val="24"/>
          <w:lang w:val="en-US" w:eastAsia="zh-CN"/>
        </w:rPr>
        <w:t>/单位负责人</w:t>
      </w:r>
      <w:r>
        <w:rPr>
          <w:rFonts w:hint="eastAsia" w:hAnsi="宋体"/>
          <w:color w:val="auto"/>
          <w:sz w:val="24"/>
          <w:szCs w:val="24"/>
        </w:rPr>
        <w:t>身份证明材料复印件；</w:t>
      </w:r>
    </w:p>
    <w:p>
      <w:pPr>
        <w:pageBreakBefore w:val="0"/>
        <w:kinsoku/>
        <w:overflowPunct/>
        <w:topLinePunct w:val="0"/>
        <w:bidi w:val="0"/>
        <w:adjustRightInd w:val="0"/>
        <w:snapToGrid w:val="0"/>
        <w:spacing w:line="360" w:lineRule="auto"/>
        <w:ind w:firstLine="480" w:firstLineChars="200"/>
        <w:textAlignment w:val="auto"/>
        <w:rPr>
          <w:rFonts w:hAnsi="宋体"/>
          <w:color w:val="auto"/>
          <w:sz w:val="24"/>
          <w:szCs w:val="24"/>
        </w:rPr>
      </w:pPr>
      <w:r>
        <w:rPr>
          <w:rFonts w:hint="eastAsia" w:hAnsi="宋体"/>
          <w:color w:val="auto"/>
          <w:sz w:val="24"/>
          <w:szCs w:val="24"/>
        </w:rPr>
        <w:t>2、身份证明材料包括居民身份证或户口本或军官证或护照等；</w:t>
      </w:r>
    </w:p>
    <w:p>
      <w:pPr>
        <w:pageBreakBefore w:val="0"/>
        <w:kinsoku/>
        <w:overflowPunct/>
        <w:topLinePunct w:val="0"/>
        <w:bidi w:val="0"/>
        <w:adjustRightInd w:val="0"/>
        <w:snapToGrid w:val="0"/>
        <w:spacing w:line="360" w:lineRule="auto"/>
        <w:ind w:firstLine="480" w:firstLineChars="200"/>
        <w:textAlignment w:val="auto"/>
        <w:rPr>
          <w:rFonts w:hAnsi="宋体"/>
          <w:color w:val="auto"/>
          <w:sz w:val="24"/>
          <w:szCs w:val="24"/>
        </w:rPr>
      </w:pPr>
      <w:r>
        <w:rPr>
          <w:rFonts w:hint="eastAsia" w:hAnsi="宋体"/>
          <w:color w:val="auto"/>
          <w:sz w:val="24"/>
          <w:szCs w:val="24"/>
        </w:rPr>
        <w:t>3、身份证明材料应同时提供其在有效期的材料，如居民身份证正、反面复印件。</w:t>
      </w:r>
    </w:p>
    <w:p>
      <w:pPr>
        <w:pageBreakBefore w:val="0"/>
        <w:kinsoku/>
        <w:overflowPunct/>
        <w:topLinePunct w:val="0"/>
        <w:bidi w:val="0"/>
        <w:adjustRightInd w:val="0"/>
        <w:snapToGrid w:val="0"/>
        <w:spacing w:line="360" w:lineRule="auto"/>
        <w:ind w:firstLine="482" w:firstLineChars="200"/>
        <w:textAlignment w:val="auto"/>
        <w:rPr>
          <w:rFonts w:hAnsi="宋体"/>
          <w:b/>
          <w:color w:val="auto"/>
          <w:sz w:val="24"/>
          <w:szCs w:val="24"/>
        </w:rPr>
      </w:pPr>
      <w:r>
        <w:rPr>
          <w:rFonts w:hint="eastAsia" w:hAnsi="宋体"/>
          <w:b/>
          <w:color w:val="auto"/>
          <w:sz w:val="24"/>
          <w:szCs w:val="24"/>
        </w:rPr>
        <w:t>4、</w:t>
      </w:r>
      <w:r>
        <w:rPr>
          <w:rFonts w:hint="eastAsia" w:hAnsi="宋体" w:cs="宋体"/>
          <w:b/>
          <w:bCs w:val="0"/>
          <w:color w:val="auto"/>
          <w:sz w:val="24"/>
          <w:szCs w:val="24"/>
          <w:lang w:eastAsia="zh-CN"/>
        </w:rPr>
        <w:t>供应商</w:t>
      </w:r>
      <w:r>
        <w:rPr>
          <w:rFonts w:hint="eastAsia" w:hAnsi="宋体"/>
          <w:b/>
          <w:color w:val="auto"/>
          <w:sz w:val="24"/>
          <w:szCs w:val="24"/>
        </w:rPr>
        <w:t>由授权代表参加比选的，无须提供此身份证明书。</w:t>
      </w:r>
    </w:p>
    <w:p>
      <w:pPr>
        <w:pStyle w:val="63"/>
        <w:pageBreakBefore w:val="0"/>
        <w:kinsoku/>
        <w:overflowPunct/>
        <w:topLinePunct w:val="0"/>
        <w:bidi w:val="0"/>
        <w:adjustRightInd w:val="0"/>
        <w:snapToGrid w:val="0"/>
        <w:spacing w:line="360" w:lineRule="auto"/>
        <w:ind w:firstLine="482" w:firstLineChars="200"/>
        <w:textAlignment w:val="auto"/>
        <w:rPr>
          <w:rFonts w:ascii="宋体" w:hAnsi="宋体" w:eastAsia="宋体"/>
          <w:b/>
          <w:color w:val="auto"/>
        </w:rPr>
      </w:pPr>
      <w:r>
        <w:rPr>
          <w:rFonts w:ascii="宋体" w:hAnsi="宋体" w:eastAsia="宋体"/>
          <w:b/>
          <w:color w:val="auto"/>
        </w:rPr>
        <w:t xml:space="preserve"> </w:t>
      </w:r>
    </w:p>
    <w:p>
      <w:pPr>
        <w:pStyle w:val="338"/>
        <w:pageBreakBefore w:val="0"/>
        <w:kinsoku/>
        <w:overflowPunct/>
        <w:topLinePunct w:val="0"/>
        <w:bidi w:val="0"/>
        <w:adjustRightInd w:val="0"/>
        <w:snapToGrid w:val="0"/>
        <w:spacing w:before="0" w:after="0" w:line="600" w:lineRule="atLeast"/>
        <w:ind w:firstLine="301"/>
        <w:jc w:val="center"/>
        <w:textAlignment w:val="auto"/>
        <w:rPr>
          <w:rFonts w:ascii="黑体" w:hAnsi="黑体" w:eastAsia="黑体"/>
          <w:b/>
          <w:bCs/>
          <w:color w:val="auto"/>
          <w:sz w:val="30"/>
          <w:szCs w:val="30"/>
        </w:rPr>
      </w:pPr>
    </w:p>
    <w:p>
      <w:pPr>
        <w:pStyle w:val="338"/>
        <w:pageBreakBefore w:val="0"/>
        <w:kinsoku/>
        <w:overflowPunct/>
        <w:topLinePunct w:val="0"/>
        <w:bidi w:val="0"/>
        <w:adjustRightInd w:val="0"/>
        <w:snapToGrid w:val="0"/>
        <w:spacing w:before="0" w:after="0" w:line="600" w:lineRule="atLeast"/>
        <w:ind w:firstLine="301"/>
        <w:jc w:val="center"/>
        <w:textAlignment w:val="auto"/>
        <w:rPr>
          <w:rFonts w:ascii="黑体" w:hAnsi="黑体" w:eastAsia="黑体"/>
          <w:b/>
          <w:bCs/>
          <w:color w:val="auto"/>
          <w:sz w:val="30"/>
          <w:szCs w:val="30"/>
        </w:rPr>
      </w:pPr>
    </w:p>
    <w:p>
      <w:pPr>
        <w:pStyle w:val="338"/>
        <w:pageBreakBefore w:val="0"/>
        <w:kinsoku/>
        <w:overflowPunct/>
        <w:topLinePunct w:val="0"/>
        <w:bidi w:val="0"/>
        <w:adjustRightInd w:val="0"/>
        <w:snapToGrid w:val="0"/>
        <w:spacing w:before="0" w:after="0" w:line="600" w:lineRule="atLeast"/>
        <w:ind w:firstLine="301"/>
        <w:jc w:val="center"/>
        <w:textAlignment w:val="auto"/>
        <w:rPr>
          <w:rFonts w:hint="eastAsia"/>
          <w:b/>
          <w:bCs w:val="0"/>
          <w:color w:val="auto"/>
          <w:sz w:val="36"/>
          <w:szCs w:val="36"/>
          <w:lang w:eastAsia="zh-CN"/>
        </w:rPr>
      </w:pPr>
    </w:p>
    <w:p>
      <w:pPr>
        <w:pStyle w:val="338"/>
        <w:pageBreakBefore w:val="0"/>
        <w:kinsoku/>
        <w:overflowPunct/>
        <w:topLinePunct w:val="0"/>
        <w:bidi w:val="0"/>
        <w:adjustRightInd w:val="0"/>
        <w:snapToGrid w:val="0"/>
        <w:spacing w:before="0" w:after="0" w:line="600" w:lineRule="atLeast"/>
        <w:ind w:firstLine="301"/>
        <w:jc w:val="center"/>
        <w:textAlignment w:val="auto"/>
        <w:rPr>
          <w:rFonts w:hint="eastAsia"/>
          <w:b/>
          <w:bCs w:val="0"/>
          <w:color w:val="auto"/>
          <w:sz w:val="36"/>
          <w:szCs w:val="36"/>
          <w:lang w:eastAsia="zh-CN"/>
        </w:rPr>
      </w:pPr>
    </w:p>
    <w:p>
      <w:pPr>
        <w:pStyle w:val="338"/>
        <w:pageBreakBefore w:val="0"/>
        <w:kinsoku/>
        <w:overflowPunct/>
        <w:topLinePunct w:val="0"/>
        <w:bidi w:val="0"/>
        <w:adjustRightInd w:val="0"/>
        <w:snapToGrid w:val="0"/>
        <w:spacing w:before="0" w:after="0" w:line="600" w:lineRule="atLeast"/>
        <w:ind w:firstLine="301"/>
        <w:jc w:val="center"/>
        <w:textAlignment w:val="auto"/>
        <w:rPr>
          <w:rFonts w:hint="eastAsia"/>
          <w:b/>
          <w:bCs w:val="0"/>
          <w:color w:val="auto"/>
          <w:sz w:val="36"/>
          <w:szCs w:val="36"/>
          <w:lang w:eastAsia="zh-CN"/>
        </w:rPr>
      </w:pPr>
    </w:p>
    <w:p>
      <w:pPr>
        <w:pStyle w:val="338"/>
        <w:pageBreakBefore w:val="0"/>
        <w:kinsoku/>
        <w:overflowPunct/>
        <w:topLinePunct w:val="0"/>
        <w:bidi w:val="0"/>
        <w:adjustRightInd w:val="0"/>
        <w:snapToGrid w:val="0"/>
        <w:spacing w:before="0" w:after="0" w:line="600" w:lineRule="atLeast"/>
        <w:ind w:firstLine="301"/>
        <w:jc w:val="center"/>
        <w:textAlignment w:val="auto"/>
        <w:outlineLvl w:val="1"/>
        <w:rPr>
          <w:rFonts w:hint="eastAsia" w:ascii="宋体" w:hAnsi="宋体" w:eastAsia="宋体"/>
          <w:b/>
          <w:bCs w:val="0"/>
          <w:color w:val="auto"/>
          <w:sz w:val="36"/>
          <w:szCs w:val="36"/>
        </w:rPr>
      </w:pPr>
      <w:r>
        <w:rPr>
          <w:rFonts w:hint="eastAsia"/>
          <w:b/>
          <w:bCs w:val="0"/>
          <w:color w:val="auto"/>
          <w:sz w:val="36"/>
          <w:szCs w:val="36"/>
          <w:lang w:eastAsia="zh-CN"/>
        </w:rPr>
        <w:t>四</w:t>
      </w:r>
      <w:r>
        <w:rPr>
          <w:rFonts w:hint="eastAsia" w:ascii="宋体" w:hAnsi="宋体" w:eastAsia="宋体"/>
          <w:b/>
          <w:bCs w:val="0"/>
          <w:color w:val="auto"/>
          <w:sz w:val="36"/>
          <w:szCs w:val="36"/>
        </w:rPr>
        <w:t>、法定代表人</w:t>
      </w:r>
      <w:r>
        <w:rPr>
          <w:rFonts w:hint="eastAsia" w:ascii="宋体" w:hAnsi="宋体" w:eastAsia="宋体"/>
          <w:b/>
          <w:bCs w:val="0"/>
          <w:color w:val="auto"/>
          <w:sz w:val="36"/>
          <w:szCs w:val="36"/>
          <w:lang w:val="en-US" w:eastAsia="zh-CN"/>
        </w:rPr>
        <w:t>/单位负责人</w:t>
      </w:r>
      <w:r>
        <w:rPr>
          <w:rFonts w:hint="eastAsia" w:ascii="宋体" w:hAnsi="宋体" w:eastAsia="宋体"/>
          <w:b/>
          <w:bCs w:val="0"/>
          <w:color w:val="auto"/>
          <w:sz w:val="36"/>
          <w:szCs w:val="36"/>
        </w:rPr>
        <w:t>授权委托书</w:t>
      </w:r>
    </w:p>
    <w:p>
      <w:pPr>
        <w:pStyle w:val="338"/>
        <w:pageBreakBefore w:val="0"/>
        <w:kinsoku/>
        <w:overflowPunct/>
        <w:topLinePunct w:val="0"/>
        <w:bidi w:val="0"/>
        <w:adjustRightInd w:val="0"/>
        <w:snapToGrid w:val="0"/>
        <w:spacing w:before="0" w:after="0" w:line="600" w:lineRule="atLeast"/>
        <w:ind w:firstLine="301"/>
        <w:jc w:val="center"/>
        <w:textAlignment w:val="auto"/>
        <w:rPr>
          <w:b/>
          <w:bCs/>
          <w:color w:val="auto"/>
          <w:sz w:val="30"/>
          <w:szCs w:val="30"/>
        </w:rPr>
      </w:pPr>
    </w:p>
    <w:p>
      <w:pPr>
        <w:pageBreakBefore w:val="0"/>
        <w:kinsoku/>
        <w:wordWrap w:val="0"/>
        <w:overflowPunct/>
        <w:topLinePunct w:val="0"/>
        <w:bidi w:val="0"/>
        <w:adjustRightInd w:val="0"/>
        <w:snapToGrid w:val="0"/>
        <w:spacing w:line="360" w:lineRule="auto"/>
        <w:ind w:firstLine="480"/>
        <w:jc w:val="left"/>
        <w:textAlignment w:val="auto"/>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lang w:val="en-US" w:eastAsia="zh-CN" w:bidi="ar-SA"/>
        </w:rPr>
        <w:t>本人</w:t>
      </w:r>
      <w:r>
        <w:rPr>
          <w:rFonts w:hint="eastAsia" w:ascii="宋体" w:hAnsi="宋体" w:eastAsia="宋体" w:cs="宋体"/>
          <w:color w:val="auto"/>
          <w:sz w:val="24"/>
          <w:szCs w:val="24"/>
          <w:u w:val="single"/>
          <w:lang w:val="en-US" w:eastAsia="zh-CN" w:bidi="ar-SA"/>
        </w:rPr>
        <w:t xml:space="preserve">         （姓名）</w:t>
      </w:r>
      <w:r>
        <w:rPr>
          <w:rFonts w:hint="eastAsia" w:ascii="宋体" w:hAnsi="宋体" w:eastAsia="宋体" w:cs="宋体"/>
          <w:color w:val="auto"/>
          <w:sz w:val="24"/>
          <w:szCs w:val="24"/>
          <w:lang w:val="en-US" w:eastAsia="zh-CN" w:bidi="ar-SA"/>
        </w:rPr>
        <w:t xml:space="preserve">系 </w:t>
      </w:r>
      <w:r>
        <w:rPr>
          <w:rFonts w:hint="eastAsia" w:ascii="宋体" w:hAnsi="宋体" w:eastAsia="宋体" w:cs="宋体"/>
          <w:color w:val="auto"/>
          <w:sz w:val="24"/>
          <w:szCs w:val="24"/>
          <w:u w:val="single"/>
          <w:lang w:val="en-US" w:eastAsia="zh-CN" w:bidi="ar-SA"/>
        </w:rPr>
        <w:t xml:space="preserve">                           （</w:t>
      </w:r>
      <w:r>
        <w:rPr>
          <w:rFonts w:hint="eastAsia" w:ascii="宋体" w:hAnsi="宋体" w:eastAsia="宋体" w:cs="宋体"/>
          <w:bCs/>
          <w:color w:val="auto"/>
          <w:sz w:val="24"/>
          <w:szCs w:val="22"/>
          <w:u w:val="single"/>
          <w:lang w:eastAsia="zh-CN"/>
        </w:rPr>
        <w:t>供应商</w:t>
      </w:r>
      <w:r>
        <w:rPr>
          <w:rFonts w:hint="eastAsia" w:ascii="宋体" w:hAnsi="宋体" w:eastAsia="宋体" w:cs="宋体"/>
          <w:color w:val="auto"/>
          <w:sz w:val="24"/>
          <w:szCs w:val="24"/>
          <w:u w:val="single"/>
          <w:lang w:val="en-US" w:eastAsia="zh-CN" w:bidi="ar-SA"/>
        </w:rPr>
        <w:t>名称）</w:t>
      </w:r>
      <w:r>
        <w:rPr>
          <w:rFonts w:hint="eastAsia" w:ascii="宋体" w:hAnsi="宋体" w:eastAsia="宋体" w:cs="宋体"/>
          <w:color w:val="auto"/>
          <w:sz w:val="24"/>
          <w:szCs w:val="24"/>
          <w:lang w:val="en-US" w:eastAsia="zh-CN" w:bidi="ar-SA"/>
        </w:rPr>
        <w:t>的法定代表人/单位负责人，现委托本单位人员</w:t>
      </w:r>
      <w:r>
        <w:rPr>
          <w:rFonts w:hint="eastAsia" w:ascii="宋体" w:hAnsi="宋体" w:eastAsia="宋体" w:cs="宋体"/>
          <w:color w:val="auto"/>
          <w:sz w:val="24"/>
          <w:szCs w:val="24"/>
          <w:u w:val="single"/>
          <w:lang w:val="en-US" w:eastAsia="zh-CN" w:bidi="ar-SA"/>
        </w:rPr>
        <w:t xml:space="preserve">       （姓名）</w:t>
      </w:r>
      <w:r>
        <w:rPr>
          <w:rFonts w:hint="eastAsia" w:ascii="宋体" w:hAnsi="宋体" w:eastAsia="宋体" w:cs="宋体"/>
          <w:color w:val="auto"/>
          <w:sz w:val="24"/>
          <w:szCs w:val="24"/>
          <w:lang w:val="en-US" w:eastAsia="zh-CN" w:bidi="ar-SA"/>
        </w:rPr>
        <w:t>为我方被授权人。以我方名义全权处理</w:t>
      </w:r>
      <w:r>
        <w:rPr>
          <w:rFonts w:hint="eastAsia" w:ascii="宋体" w:hAnsi="宋体" w:eastAsia="宋体" w:cs="宋体"/>
          <w:color w:val="auto"/>
          <w:sz w:val="24"/>
          <w:szCs w:val="24"/>
          <w:u w:val="single"/>
          <w:lang w:val="en-US" w:eastAsia="zh-CN" w:bidi="ar-SA"/>
        </w:rPr>
        <w:t>XXX项目</w:t>
      </w:r>
      <w:r>
        <w:rPr>
          <w:rFonts w:hint="eastAsia" w:ascii="宋体" w:hAnsi="宋体" w:eastAsia="宋体" w:cs="宋体"/>
          <w:color w:val="auto"/>
          <w:sz w:val="24"/>
          <w:szCs w:val="24"/>
          <w:lang w:val="en-US" w:eastAsia="zh-CN" w:bidi="ar-SA"/>
        </w:rPr>
        <w:t>有关比选、签订合同以及执行合同等一切事宜，其法律后果由我方承担。</w:t>
      </w:r>
    </w:p>
    <w:p>
      <w:pPr>
        <w:pageBreakBefore w:val="0"/>
        <w:kinsoku/>
        <w:wordWrap w:val="0"/>
        <w:overflowPunct/>
        <w:topLinePunct w:val="0"/>
        <w:bidi w:val="0"/>
        <w:adjustRightInd w:val="0"/>
        <w:snapToGrid w:val="0"/>
        <w:spacing w:line="360" w:lineRule="auto"/>
        <w:ind w:firstLine="480"/>
        <w:jc w:val="left"/>
        <w:textAlignment w:val="auto"/>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lang w:val="en-US" w:eastAsia="zh-CN" w:bidi="ar-SA"/>
        </w:rPr>
        <w:t>被授权人无转委托权。</w:t>
      </w:r>
    </w:p>
    <w:p>
      <w:pPr>
        <w:pStyle w:val="338"/>
        <w:pageBreakBefore w:val="0"/>
        <w:kinsoku/>
        <w:overflowPunct/>
        <w:topLinePunct w:val="0"/>
        <w:bidi w:val="0"/>
        <w:adjustRightInd w:val="0"/>
        <w:snapToGrid w:val="0"/>
        <w:spacing w:before="0" w:after="0" w:line="360" w:lineRule="auto"/>
        <w:ind w:firstLine="210"/>
        <w:textAlignment w:val="auto"/>
        <w:rPr>
          <w:color w:val="auto"/>
        </w:rPr>
      </w:pPr>
    </w:p>
    <w:p>
      <w:pPr>
        <w:pageBreakBefore w:val="0"/>
        <w:kinsoku/>
        <w:overflowPunct/>
        <w:topLinePunct w:val="0"/>
        <w:bidi w:val="0"/>
        <w:adjustRightInd w:val="0"/>
        <w:snapToGrid w:val="0"/>
        <w:spacing w:line="360" w:lineRule="auto"/>
        <w:ind w:firstLine="480" w:firstLineChars="200"/>
        <w:textAlignment w:val="auto"/>
        <w:rPr>
          <w:color w:val="auto"/>
          <w:sz w:val="24"/>
          <w:szCs w:val="21"/>
        </w:rPr>
      </w:pPr>
      <w:r>
        <w:rPr>
          <w:rFonts w:hint="eastAsia" w:hAnsi="宋体"/>
          <w:color w:val="auto"/>
          <w:sz w:val="24"/>
          <w:szCs w:val="21"/>
        </w:rPr>
        <w:t>附：（</w:t>
      </w:r>
      <w:r>
        <w:rPr>
          <w:rFonts w:hAnsi="宋体"/>
          <w:color w:val="auto"/>
          <w:sz w:val="24"/>
          <w:szCs w:val="21"/>
        </w:rPr>
        <w:t>1</w:t>
      </w:r>
      <w:r>
        <w:rPr>
          <w:rFonts w:hint="eastAsia" w:hAnsi="宋体"/>
          <w:color w:val="auto"/>
          <w:sz w:val="24"/>
          <w:szCs w:val="21"/>
        </w:rPr>
        <w:t>）法定代表人</w:t>
      </w:r>
      <w:r>
        <w:rPr>
          <w:rFonts w:hint="eastAsia" w:hAnsi="宋体"/>
          <w:color w:val="auto"/>
          <w:sz w:val="24"/>
          <w:szCs w:val="24"/>
          <w:lang w:val="en-US" w:eastAsia="zh-CN"/>
        </w:rPr>
        <w:t>/单位负责人</w:t>
      </w:r>
      <w:r>
        <w:rPr>
          <w:rFonts w:hint="eastAsia" w:hAnsi="宋体"/>
          <w:color w:val="auto"/>
          <w:sz w:val="24"/>
          <w:szCs w:val="21"/>
        </w:rPr>
        <w:t>身份证复印件</w:t>
      </w:r>
    </w:p>
    <w:p>
      <w:pPr>
        <w:pageBreakBefore w:val="0"/>
        <w:kinsoku/>
        <w:overflowPunct/>
        <w:topLinePunct w:val="0"/>
        <w:bidi w:val="0"/>
        <w:adjustRightInd w:val="0"/>
        <w:snapToGrid w:val="0"/>
        <w:spacing w:line="360" w:lineRule="auto"/>
        <w:ind w:firstLine="960" w:firstLineChars="400"/>
        <w:textAlignment w:val="auto"/>
        <w:rPr>
          <w:color w:val="auto"/>
          <w:sz w:val="24"/>
          <w:szCs w:val="21"/>
        </w:rPr>
      </w:pPr>
      <w:r>
        <w:rPr>
          <w:rFonts w:hint="eastAsia" w:hAnsi="宋体"/>
          <w:color w:val="auto"/>
          <w:sz w:val="24"/>
          <w:szCs w:val="21"/>
        </w:rPr>
        <w:t>（</w:t>
      </w:r>
      <w:r>
        <w:rPr>
          <w:rFonts w:hAnsi="宋体"/>
          <w:color w:val="auto"/>
          <w:sz w:val="24"/>
          <w:szCs w:val="21"/>
        </w:rPr>
        <w:t>2</w:t>
      </w:r>
      <w:r>
        <w:rPr>
          <w:rFonts w:hint="eastAsia" w:hAnsi="宋体"/>
          <w:color w:val="auto"/>
          <w:sz w:val="24"/>
          <w:szCs w:val="21"/>
        </w:rPr>
        <w:t>）被授权人身份证复印件</w:t>
      </w:r>
    </w:p>
    <w:p>
      <w:pPr>
        <w:pStyle w:val="338"/>
        <w:pageBreakBefore w:val="0"/>
        <w:kinsoku/>
        <w:overflowPunct/>
        <w:topLinePunct w:val="0"/>
        <w:bidi w:val="0"/>
        <w:adjustRightInd w:val="0"/>
        <w:snapToGrid w:val="0"/>
        <w:spacing w:before="0" w:after="0" w:line="360" w:lineRule="auto"/>
        <w:ind w:firstLine="210"/>
        <w:textAlignment w:val="auto"/>
        <w:rPr>
          <w:color w:val="auto"/>
        </w:rPr>
      </w:pPr>
    </w:p>
    <w:p>
      <w:pPr>
        <w:pStyle w:val="338"/>
        <w:pageBreakBefore w:val="0"/>
        <w:kinsoku/>
        <w:overflowPunct/>
        <w:topLinePunct w:val="0"/>
        <w:bidi w:val="0"/>
        <w:adjustRightInd w:val="0"/>
        <w:snapToGrid w:val="0"/>
        <w:spacing w:before="0" w:after="0" w:line="360" w:lineRule="auto"/>
        <w:ind w:firstLine="210"/>
        <w:textAlignment w:val="auto"/>
        <w:rPr>
          <w:color w:val="auto"/>
        </w:rPr>
      </w:pPr>
    </w:p>
    <w:p>
      <w:pPr>
        <w:pStyle w:val="338"/>
        <w:keepNext w:val="0"/>
        <w:keepLines w:val="0"/>
        <w:pageBreakBefore w:val="0"/>
        <w:widowControl/>
        <w:kinsoku/>
        <w:wordWrap/>
        <w:overflowPunct/>
        <w:topLinePunct w:val="0"/>
        <w:autoSpaceDE/>
        <w:autoSpaceDN/>
        <w:bidi w:val="0"/>
        <w:adjustRightInd w:val="0"/>
        <w:snapToGrid w:val="0"/>
        <w:spacing w:before="0" w:after="164" w:afterLines="50" w:line="360" w:lineRule="auto"/>
        <w:ind w:firstLine="210"/>
        <w:textAlignment w:val="auto"/>
        <w:rPr>
          <w:color w:val="auto"/>
        </w:rPr>
      </w:pPr>
      <w:r>
        <w:rPr>
          <w:rFonts w:hint="eastAsia" w:hAnsi="宋体" w:cs="宋体"/>
          <w:bCs/>
          <w:color w:val="auto"/>
          <w:sz w:val="24"/>
          <w:szCs w:val="24"/>
          <w:lang w:eastAsia="zh-CN"/>
        </w:rPr>
        <w:t>供应商名称</w:t>
      </w:r>
      <w:r>
        <w:rPr>
          <w:rFonts w:hint="eastAsia"/>
          <w:color w:val="auto"/>
        </w:rPr>
        <w:t xml:space="preserve">： </w:t>
      </w:r>
      <w:r>
        <w:rPr>
          <w:rFonts w:hint="eastAsia"/>
          <w:color w:val="auto"/>
          <w:u w:val="single"/>
        </w:rPr>
        <w:t xml:space="preserve">                          </w:t>
      </w:r>
      <w:r>
        <w:rPr>
          <w:rFonts w:hint="eastAsia"/>
          <w:color w:val="auto"/>
        </w:rPr>
        <w:t>（</w:t>
      </w:r>
      <w:r>
        <w:rPr>
          <w:rFonts w:hint="eastAsia" w:ascii="宋体" w:hAnsi="宋体" w:eastAsia="宋体" w:cs="宋体"/>
          <w:bCs/>
          <w:color w:val="auto"/>
          <w:sz w:val="24"/>
          <w:szCs w:val="22"/>
          <w:u w:val="none"/>
          <w:lang w:eastAsia="zh-CN"/>
        </w:rPr>
        <w:t>供应商公</w:t>
      </w:r>
      <w:r>
        <w:rPr>
          <w:rFonts w:hint="eastAsia"/>
          <w:color w:val="auto"/>
        </w:rPr>
        <w:t>章）</w:t>
      </w:r>
    </w:p>
    <w:p>
      <w:pPr>
        <w:pStyle w:val="338"/>
        <w:keepNext w:val="0"/>
        <w:keepLines w:val="0"/>
        <w:pageBreakBefore w:val="0"/>
        <w:widowControl/>
        <w:kinsoku/>
        <w:wordWrap/>
        <w:overflowPunct/>
        <w:topLinePunct w:val="0"/>
        <w:autoSpaceDE/>
        <w:autoSpaceDN/>
        <w:bidi w:val="0"/>
        <w:adjustRightInd w:val="0"/>
        <w:snapToGrid w:val="0"/>
        <w:spacing w:before="0" w:after="164" w:afterLines="50" w:line="360" w:lineRule="auto"/>
        <w:ind w:firstLine="210"/>
        <w:textAlignment w:val="auto"/>
        <w:rPr>
          <w:color w:val="auto"/>
        </w:rPr>
      </w:pPr>
      <w:r>
        <w:rPr>
          <w:rFonts w:hint="eastAsia"/>
          <w:color w:val="auto"/>
        </w:rPr>
        <w:t>法定代表人</w:t>
      </w:r>
      <w:r>
        <w:rPr>
          <w:rFonts w:hint="eastAsia"/>
          <w:color w:val="auto"/>
          <w:lang w:val="en-US" w:eastAsia="zh-CN"/>
        </w:rPr>
        <w:t>/单位负责人</w:t>
      </w:r>
      <w:r>
        <w:rPr>
          <w:rFonts w:hint="eastAsia"/>
          <w:color w:val="auto"/>
        </w:rPr>
        <w:t>：</w:t>
      </w:r>
      <w:r>
        <w:rPr>
          <w:rFonts w:hint="eastAsia"/>
          <w:color w:val="auto"/>
          <w:u w:val="single"/>
        </w:rPr>
        <w:t xml:space="preserve">                 </w:t>
      </w:r>
      <w:r>
        <w:rPr>
          <w:rFonts w:hint="eastAsia"/>
          <w:color w:val="auto"/>
        </w:rPr>
        <w:t>（签字）</w:t>
      </w:r>
    </w:p>
    <w:p>
      <w:pPr>
        <w:pStyle w:val="338"/>
        <w:keepNext w:val="0"/>
        <w:keepLines w:val="0"/>
        <w:pageBreakBefore w:val="0"/>
        <w:widowControl/>
        <w:kinsoku/>
        <w:wordWrap/>
        <w:overflowPunct/>
        <w:topLinePunct w:val="0"/>
        <w:autoSpaceDE/>
        <w:autoSpaceDN/>
        <w:bidi w:val="0"/>
        <w:adjustRightInd w:val="0"/>
        <w:snapToGrid w:val="0"/>
        <w:spacing w:before="0" w:after="164" w:afterLines="50" w:line="360" w:lineRule="auto"/>
        <w:ind w:firstLine="210"/>
        <w:textAlignment w:val="auto"/>
        <w:rPr>
          <w:color w:val="auto"/>
        </w:rPr>
      </w:pPr>
      <w:r>
        <w:rPr>
          <w:rFonts w:hint="eastAsia"/>
          <w:color w:val="auto"/>
        </w:rPr>
        <w:t>被授权人：</w:t>
      </w:r>
      <w:r>
        <w:rPr>
          <w:rFonts w:hint="eastAsia"/>
          <w:color w:val="auto"/>
          <w:u w:val="single"/>
        </w:rPr>
        <w:t xml:space="preserve">                 </w:t>
      </w:r>
      <w:r>
        <w:rPr>
          <w:rFonts w:hint="eastAsia"/>
          <w:color w:val="auto"/>
        </w:rPr>
        <w:t>（签字）</w:t>
      </w:r>
    </w:p>
    <w:p>
      <w:pPr>
        <w:pStyle w:val="338"/>
        <w:keepNext w:val="0"/>
        <w:keepLines w:val="0"/>
        <w:pageBreakBefore w:val="0"/>
        <w:widowControl/>
        <w:kinsoku/>
        <w:wordWrap/>
        <w:overflowPunct/>
        <w:topLinePunct w:val="0"/>
        <w:autoSpaceDE/>
        <w:autoSpaceDN/>
        <w:bidi w:val="0"/>
        <w:adjustRightInd w:val="0"/>
        <w:snapToGrid w:val="0"/>
        <w:spacing w:before="0" w:after="164" w:afterLines="50" w:line="360" w:lineRule="auto"/>
        <w:ind w:firstLine="210"/>
        <w:textAlignment w:val="auto"/>
        <w:rPr>
          <w:color w:val="auto"/>
        </w:rPr>
      </w:pPr>
      <w:r>
        <w:rPr>
          <w:rFonts w:hint="eastAsia"/>
          <w:color w:val="auto"/>
        </w:rPr>
        <w:t>被授权人联系电话：</w:t>
      </w:r>
      <w:r>
        <w:rPr>
          <w:rFonts w:hint="eastAsia"/>
          <w:color w:val="auto"/>
          <w:u w:val="single"/>
        </w:rPr>
        <w:t xml:space="preserve">            </w:t>
      </w:r>
      <w:r>
        <w:rPr>
          <w:rFonts w:hint="eastAsia"/>
          <w:color w:val="auto"/>
        </w:rPr>
        <w:t>（移动电话）</w:t>
      </w:r>
    </w:p>
    <w:p>
      <w:pPr>
        <w:pStyle w:val="338"/>
        <w:pageBreakBefore w:val="0"/>
        <w:kinsoku/>
        <w:overflowPunct/>
        <w:topLinePunct w:val="0"/>
        <w:bidi w:val="0"/>
        <w:adjustRightInd w:val="0"/>
        <w:snapToGrid w:val="0"/>
        <w:spacing w:before="0" w:after="0" w:line="360" w:lineRule="auto"/>
        <w:ind w:right="420" w:firstLine="210"/>
        <w:textAlignment w:val="auto"/>
        <w:rPr>
          <w:color w:val="auto"/>
        </w:rPr>
      </w:pPr>
      <w:r>
        <w:rPr>
          <w:rFonts w:hint="eastAsia"/>
          <w:color w:val="auto"/>
        </w:rPr>
        <w:t xml:space="preserve">                        </w:t>
      </w:r>
    </w:p>
    <w:p>
      <w:pPr>
        <w:pStyle w:val="338"/>
        <w:pageBreakBefore w:val="0"/>
        <w:kinsoku/>
        <w:overflowPunct/>
        <w:topLinePunct w:val="0"/>
        <w:bidi w:val="0"/>
        <w:adjustRightInd w:val="0"/>
        <w:snapToGrid w:val="0"/>
        <w:spacing w:before="0" w:after="0" w:line="360" w:lineRule="auto"/>
        <w:ind w:right="420" w:firstLine="210"/>
        <w:textAlignment w:val="auto"/>
        <w:rPr>
          <w:color w:val="auto"/>
        </w:rPr>
      </w:pPr>
      <w:r>
        <w:rPr>
          <w:rFonts w:hint="eastAsia"/>
          <w:color w:val="auto"/>
        </w:rPr>
        <w:t xml:space="preserve">                        </w:t>
      </w:r>
      <w:r>
        <w:rPr>
          <w:rFonts w:hint="eastAsia"/>
          <w:color w:val="auto"/>
          <w:lang w:val="en-US" w:eastAsia="zh-CN"/>
        </w:rPr>
        <w:t xml:space="preserve">                       </w:t>
      </w:r>
      <w:r>
        <w:rPr>
          <w:rFonts w:hint="eastAsia"/>
          <w:color w:val="auto"/>
        </w:rPr>
        <w:t xml:space="preserve"> 年   月   日</w:t>
      </w:r>
    </w:p>
    <w:p>
      <w:pPr>
        <w:pStyle w:val="183"/>
        <w:pageBreakBefore w:val="0"/>
        <w:kinsoku/>
        <w:overflowPunct/>
        <w:topLinePunct w:val="0"/>
        <w:bidi w:val="0"/>
        <w:adjustRightInd w:val="0"/>
        <w:snapToGrid w:val="0"/>
        <w:textAlignment w:val="auto"/>
        <w:rPr>
          <w:color w:val="auto"/>
        </w:rPr>
      </w:pPr>
    </w:p>
    <w:p>
      <w:pPr>
        <w:pageBreakBefore w:val="0"/>
        <w:kinsoku/>
        <w:overflowPunct/>
        <w:topLinePunct w:val="0"/>
        <w:bidi w:val="0"/>
        <w:adjustRightInd w:val="0"/>
        <w:snapToGrid w:val="0"/>
        <w:spacing w:line="360" w:lineRule="auto"/>
        <w:ind w:firstLine="482" w:firstLineChars="200"/>
        <w:textAlignment w:val="auto"/>
        <w:rPr>
          <w:rFonts w:hint="eastAsia" w:hAnsi="宋体"/>
          <w:b/>
          <w:color w:val="auto"/>
          <w:kern w:val="12"/>
          <w:sz w:val="24"/>
          <w:szCs w:val="24"/>
        </w:rPr>
      </w:pPr>
      <w:r>
        <w:rPr>
          <w:rFonts w:hint="eastAsia" w:hAnsi="宋体"/>
          <w:b/>
          <w:color w:val="auto"/>
          <w:kern w:val="12"/>
          <w:sz w:val="24"/>
          <w:szCs w:val="24"/>
        </w:rPr>
        <w:t>注：</w:t>
      </w:r>
    </w:p>
    <w:p>
      <w:pPr>
        <w:pageBreakBefore w:val="0"/>
        <w:kinsoku/>
        <w:overflowPunct/>
        <w:topLinePunct w:val="0"/>
        <w:bidi w:val="0"/>
        <w:adjustRightInd w:val="0"/>
        <w:snapToGrid w:val="0"/>
        <w:spacing w:line="360" w:lineRule="auto"/>
        <w:ind w:firstLine="482" w:firstLineChars="200"/>
        <w:textAlignment w:val="auto"/>
        <w:rPr>
          <w:rFonts w:hint="eastAsia" w:hAnsi="宋体"/>
          <w:b/>
          <w:bCs/>
          <w:color w:val="auto"/>
          <w:kern w:val="12"/>
          <w:sz w:val="24"/>
          <w:szCs w:val="24"/>
        </w:rPr>
      </w:pPr>
      <w:r>
        <w:rPr>
          <w:rFonts w:hint="eastAsia" w:hAnsi="宋体"/>
          <w:b/>
          <w:color w:val="auto"/>
          <w:kern w:val="12"/>
          <w:sz w:val="24"/>
          <w:szCs w:val="24"/>
          <w:lang w:val="en-US" w:eastAsia="zh-CN"/>
        </w:rPr>
        <w:t>1、</w:t>
      </w:r>
      <w:r>
        <w:rPr>
          <w:rFonts w:hint="eastAsia" w:hAnsi="宋体"/>
          <w:b/>
          <w:bCs/>
          <w:color w:val="auto"/>
          <w:kern w:val="12"/>
          <w:sz w:val="24"/>
          <w:szCs w:val="24"/>
        </w:rPr>
        <w:t>法定代表人</w:t>
      </w:r>
      <w:r>
        <w:rPr>
          <w:rFonts w:hint="eastAsia" w:hAnsi="宋体"/>
          <w:b/>
          <w:bCs/>
          <w:color w:val="auto"/>
          <w:kern w:val="12"/>
          <w:sz w:val="24"/>
          <w:szCs w:val="24"/>
          <w:lang w:val="en-US" w:eastAsia="zh-CN"/>
        </w:rPr>
        <w:t>/单位负责人</w:t>
      </w:r>
      <w:r>
        <w:rPr>
          <w:rFonts w:hint="eastAsia" w:hAnsi="宋体"/>
          <w:b/>
          <w:bCs/>
          <w:color w:val="auto"/>
          <w:kern w:val="12"/>
          <w:sz w:val="24"/>
          <w:szCs w:val="24"/>
        </w:rPr>
        <w:t>授权代表参加本项目比选申请的，出具此委托书。</w:t>
      </w:r>
    </w:p>
    <w:p>
      <w:pPr>
        <w:pageBreakBefore w:val="0"/>
        <w:kinsoku/>
        <w:overflowPunct/>
        <w:topLinePunct w:val="0"/>
        <w:bidi w:val="0"/>
        <w:adjustRightInd w:val="0"/>
        <w:snapToGrid w:val="0"/>
        <w:spacing w:line="360" w:lineRule="auto"/>
        <w:ind w:firstLine="482" w:firstLineChars="200"/>
        <w:textAlignment w:val="auto"/>
        <w:rPr>
          <w:rFonts w:hint="eastAsia" w:ascii="宋体" w:hAnsi="宋体" w:eastAsia="宋体" w:cs="Times New Roman"/>
          <w:b/>
          <w:bCs/>
          <w:color w:val="auto"/>
          <w:kern w:val="12"/>
          <w:sz w:val="24"/>
          <w:szCs w:val="24"/>
        </w:rPr>
      </w:pPr>
      <w:r>
        <w:rPr>
          <w:rFonts w:hint="eastAsia" w:ascii="宋体" w:hAnsi="宋体" w:eastAsia="宋体" w:cs="Times New Roman"/>
          <w:b/>
          <w:bCs/>
          <w:color w:val="auto"/>
          <w:kern w:val="12"/>
          <w:sz w:val="24"/>
          <w:szCs w:val="24"/>
          <w:lang w:val="en-US" w:eastAsia="zh-CN"/>
        </w:rPr>
        <w:t>2、</w:t>
      </w:r>
      <w:r>
        <w:rPr>
          <w:rFonts w:hint="eastAsia" w:ascii="宋体" w:hAnsi="宋体" w:eastAsia="宋体" w:cs="Times New Roman"/>
          <w:b/>
          <w:bCs/>
          <w:color w:val="auto"/>
          <w:kern w:val="12"/>
          <w:sz w:val="24"/>
          <w:szCs w:val="24"/>
        </w:rPr>
        <w:t>供应商为法人单位时提供“法定代表人授权书”，供应商为其他组织时提供“单位负责人授权书”，供应商为自然人时提供“自然人身份证明材料”。</w:t>
      </w:r>
    </w:p>
    <w:p>
      <w:pPr>
        <w:pStyle w:val="21"/>
        <w:pageBreakBefore w:val="0"/>
        <w:kinsoku/>
        <w:overflowPunct/>
        <w:topLinePunct w:val="0"/>
        <w:bidi w:val="0"/>
        <w:adjustRightInd w:val="0"/>
        <w:snapToGrid w:val="0"/>
        <w:textAlignment w:val="auto"/>
        <w:rPr>
          <w:rFonts w:hint="eastAsia"/>
          <w:color w:val="auto"/>
        </w:rPr>
      </w:pPr>
    </w:p>
    <w:p>
      <w:pPr>
        <w:rPr>
          <w:rFonts w:hint="eastAsia" w:ascii="宋体" w:hAnsi="宋体"/>
          <w:color w:val="auto"/>
          <w:lang w:eastAsia="zh-CN"/>
        </w:rPr>
      </w:pPr>
      <w:r>
        <w:rPr>
          <w:rFonts w:hint="eastAsia" w:ascii="宋体" w:hAnsi="宋体"/>
          <w:color w:val="auto"/>
          <w:lang w:eastAsia="zh-CN"/>
        </w:rPr>
        <w:br w:type="page"/>
      </w:r>
    </w:p>
    <w:p>
      <w:pPr>
        <w:pStyle w:val="4"/>
        <w:pageBreakBefore w:val="0"/>
        <w:kinsoku/>
        <w:overflowPunct/>
        <w:topLinePunct w:val="0"/>
        <w:bidi w:val="0"/>
        <w:adjustRightInd w:val="0"/>
        <w:snapToGrid w:val="0"/>
        <w:jc w:val="center"/>
        <w:textAlignment w:val="auto"/>
        <w:outlineLvl w:val="1"/>
        <w:rPr>
          <w:rFonts w:hint="eastAsia" w:ascii="宋体" w:hAnsi="宋体"/>
          <w:color w:val="auto"/>
        </w:rPr>
      </w:pPr>
      <w:r>
        <w:rPr>
          <w:rFonts w:hint="eastAsia" w:ascii="宋体" w:hAnsi="宋体"/>
          <w:color w:val="auto"/>
          <w:lang w:eastAsia="zh-CN"/>
        </w:rPr>
        <w:t>五</w:t>
      </w:r>
      <w:r>
        <w:rPr>
          <w:rFonts w:hint="eastAsia" w:ascii="宋体" w:hAnsi="宋体"/>
          <w:color w:val="auto"/>
        </w:rPr>
        <w:t>、</w:t>
      </w:r>
      <w:r>
        <w:rPr>
          <w:rFonts w:hint="eastAsia" w:ascii="宋体" w:hAnsi="宋体" w:eastAsia="宋体" w:cs="宋体"/>
          <w:bCs w:val="0"/>
          <w:color w:val="auto"/>
          <w:lang w:eastAsia="zh-CN"/>
        </w:rPr>
        <w:t>服务内容及商务要求</w:t>
      </w:r>
      <w:r>
        <w:rPr>
          <w:rFonts w:hint="eastAsia" w:ascii="宋体" w:hAnsi="宋体"/>
          <w:color w:val="auto"/>
        </w:rPr>
        <w:t>应答</w:t>
      </w:r>
    </w:p>
    <w:p>
      <w:pPr>
        <w:pageBreakBefore w:val="0"/>
        <w:kinsoku/>
        <w:overflowPunct/>
        <w:topLinePunct w:val="0"/>
        <w:bidi w:val="0"/>
        <w:adjustRightInd w:val="0"/>
        <w:snapToGrid w:val="0"/>
        <w:jc w:val="both"/>
        <w:textAlignment w:val="auto"/>
        <w:rPr>
          <w:rFonts w:hint="default" w:ascii="宋体" w:hAnsi="宋体" w:cs="Times New Roman"/>
          <w:color w:val="auto"/>
          <w:sz w:val="24"/>
          <w:szCs w:val="22"/>
          <w:lang w:val="en-US" w:eastAsia="zh-CN"/>
        </w:rPr>
      </w:pPr>
      <w:r>
        <w:rPr>
          <w:rFonts w:hint="eastAsia" w:hAnsi="宋体" w:cs="Times New Roman"/>
          <w:color w:val="auto"/>
          <w:sz w:val="24"/>
          <w:szCs w:val="22"/>
          <w:lang w:val="en-US" w:eastAsia="zh-CN"/>
        </w:rPr>
        <w:t>一、投标服务</w:t>
      </w:r>
      <w:r>
        <w:rPr>
          <w:rFonts w:hint="eastAsia" w:ascii="宋体" w:hAnsi="宋体" w:cs="Times New Roman"/>
          <w:color w:val="auto"/>
          <w:sz w:val="24"/>
          <w:szCs w:val="22"/>
          <w:lang w:eastAsia="zh-CN"/>
        </w:rPr>
        <w:t>是否</w:t>
      </w:r>
      <w:r>
        <w:rPr>
          <w:rFonts w:hint="eastAsia" w:hAnsi="宋体" w:cs="Times New Roman"/>
          <w:color w:val="auto"/>
          <w:sz w:val="24"/>
          <w:szCs w:val="22"/>
          <w:lang w:eastAsia="zh-CN"/>
        </w:rPr>
        <w:t>完全响应</w:t>
      </w:r>
      <w:r>
        <w:rPr>
          <w:rFonts w:hint="eastAsia" w:ascii="宋体" w:hAnsi="宋体" w:cs="Times New Roman"/>
          <w:color w:val="auto"/>
          <w:sz w:val="24"/>
          <w:szCs w:val="22"/>
          <w:lang w:eastAsia="zh-CN"/>
        </w:rPr>
        <w:t>比选文件第二章</w:t>
      </w:r>
      <w:r>
        <w:rPr>
          <w:rFonts w:hint="eastAsia" w:hAnsi="宋体" w:cs="Times New Roman"/>
          <w:color w:val="auto"/>
          <w:sz w:val="24"/>
          <w:szCs w:val="22"/>
          <w:lang w:eastAsia="zh-CN"/>
        </w:rPr>
        <w:t>所列</w:t>
      </w:r>
      <w:r>
        <w:rPr>
          <w:rFonts w:hint="eastAsia" w:ascii="宋体" w:hAnsi="宋体"/>
          <w:color w:val="auto"/>
          <w:sz w:val="24"/>
          <w:szCs w:val="22"/>
          <w:lang w:eastAsia="zh-CN"/>
        </w:rPr>
        <w:t>服务内容及</w:t>
      </w:r>
      <w:r>
        <w:rPr>
          <w:rFonts w:hint="eastAsia" w:ascii="宋体" w:hAnsi="宋体"/>
          <w:color w:val="auto"/>
          <w:sz w:val="24"/>
          <w:szCs w:val="22"/>
        </w:rPr>
        <w:t>要求</w:t>
      </w:r>
      <w:r>
        <w:rPr>
          <w:rFonts w:hint="eastAsia" w:hAnsi="宋体" w:cs="Times New Roman"/>
          <w:color w:val="auto"/>
          <w:sz w:val="24"/>
          <w:szCs w:val="22"/>
          <w:lang w:eastAsia="zh-CN"/>
        </w:rPr>
        <w:t>。（勾选</w:t>
      </w:r>
      <w:r>
        <w:rPr>
          <w:rFonts w:hint="eastAsia" w:ascii="宋体" w:hAnsi="宋体" w:cs="Times New Roman"/>
          <w:color w:val="auto"/>
          <w:sz w:val="24"/>
          <w:szCs w:val="22"/>
          <w:lang w:val="en-US" w:eastAsia="zh-CN"/>
        </w:rPr>
        <w:t xml:space="preserve"> □</w:t>
      </w:r>
      <w:r>
        <w:rPr>
          <w:rFonts w:hint="eastAsia" w:ascii="宋体" w:hAnsi="宋体" w:cs="Times New Roman"/>
          <w:color w:val="auto"/>
          <w:sz w:val="24"/>
          <w:szCs w:val="22"/>
          <w:lang w:eastAsia="zh-CN"/>
        </w:rPr>
        <w:t>是</w:t>
      </w:r>
      <w:r>
        <w:rPr>
          <w:rFonts w:hint="eastAsia" w:ascii="宋体" w:hAnsi="宋体" w:cs="Times New Roman"/>
          <w:color w:val="auto"/>
          <w:sz w:val="24"/>
          <w:szCs w:val="22"/>
          <w:lang w:val="en-US" w:eastAsia="zh-CN"/>
        </w:rPr>
        <w:t xml:space="preserve">  □否</w:t>
      </w:r>
      <w:r>
        <w:rPr>
          <w:rFonts w:hint="eastAsia" w:hAnsi="宋体" w:cs="Times New Roman"/>
          <w:color w:val="auto"/>
          <w:sz w:val="24"/>
          <w:szCs w:val="22"/>
          <w:lang w:val="en-US" w:eastAsia="zh-CN"/>
        </w:rPr>
        <w:t>）</w:t>
      </w:r>
    </w:p>
    <w:p>
      <w:pPr>
        <w:pageBreakBefore w:val="0"/>
        <w:kinsoku/>
        <w:overflowPunct/>
        <w:topLinePunct w:val="0"/>
        <w:bidi w:val="0"/>
        <w:adjustRightInd w:val="0"/>
        <w:snapToGrid w:val="0"/>
        <w:jc w:val="left"/>
        <w:textAlignment w:val="auto"/>
        <w:rPr>
          <w:rFonts w:hint="eastAsia" w:ascii="楷体" w:hAnsi="楷体" w:eastAsia="楷体" w:cs="楷体"/>
          <w:color w:val="auto"/>
          <w:sz w:val="24"/>
          <w:szCs w:val="22"/>
          <w:lang w:eastAsia="zh-CN"/>
        </w:rPr>
      </w:pPr>
      <w:bookmarkStart w:id="65" w:name="OLE_LINK2"/>
      <w:r>
        <w:rPr>
          <w:rFonts w:hint="eastAsia" w:ascii="楷体" w:hAnsi="楷体" w:eastAsia="楷体" w:cs="楷体"/>
          <w:color w:val="auto"/>
          <w:sz w:val="24"/>
          <w:szCs w:val="22"/>
          <w:lang w:eastAsia="zh-CN"/>
        </w:rPr>
        <w:t>（如选择“否”，请列出低于比选文件规定的投标服务内容及要求。例：</w:t>
      </w:r>
      <w:r>
        <w:rPr>
          <w:rFonts w:hint="eastAsia" w:ascii="楷体" w:hAnsi="楷体" w:eastAsia="楷体" w:cs="楷体"/>
          <w:color w:val="auto"/>
          <w:sz w:val="24"/>
          <w:szCs w:val="22"/>
          <w:lang w:val="en-US" w:eastAsia="zh-CN"/>
        </w:rPr>
        <w:t>比选文件要求：XXX，投标响应：XXX。低于比选文件要求的一般参数项按</w:t>
      </w:r>
      <w:r>
        <w:rPr>
          <w:rFonts w:hint="eastAsia" w:ascii="楷体" w:hAnsi="楷体" w:eastAsia="楷体" w:cs="楷体"/>
          <w:color w:val="auto"/>
          <w:sz w:val="24"/>
        </w:rPr>
        <w:t>负偏离</w:t>
      </w:r>
      <w:r>
        <w:rPr>
          <w:rFonts w:hint="eastAsia" w:ascii="楷体" w:hAnsi="楷体" w:eastAsia="楷体" w:cs="楷体"/>
          <w:color w:val="auto"/>
          <w:sz w:val="24"/>
          <w:lang w:eastAsia="zh-CN"/>
        </w:rPr>
        <w:t>扣分</w:t>
      </w:r>
      <w:r>
        <w:rPr>
          <w:rFonts w:hint="eastAsia" w:ascii="楷体" w:hAnsi="楷体" w:eastAsia="楷体" w:cs="楷体"/>
          <w:color w:val="auto"/>
          <w:sz w:val="24"/>
        </w:rPr>
        <w:t>处理</w:t>
      </w:r>
      <w:r>
        <w:rPr>
          <w:rFonts w:hint="eastAsia" w:ascii="楷体" w:hAnsi="楷体" w:eastAsia="楷体" w:cs="楷体"/>
          <w:color w:val="auto"/>
          <w:sz w:val="24"/>
          <w:lang w:eastAsia="zh-CN"/>
        </w:rPr>
        <w:t>，不满足比选文件</w:t>
      </w:r>
      <w:r>
        <w:rPr>
          <w:rFonts w:hint="eastAsia" w:ascii="楷体" w:hAnsi="楷体" w:eastAsia="楷体" w:cs="楷体"/>
          <w:color w:val="auto"/>
          <w:sz w:val="24"/>
          <w:szCs w:val="22"/>
          <w:lang w:val="en-US" w:eastAsia="zh-CN"/>
        </w:rPr>
        <w:t>中★项的取消比选资格</w:t>
      </w:r>
      <w:r>
        <w:rPr>
          <w:rFonts w:hint="eastAsia" w:ascii="楷体" w:hAnsi="楷体" w:eastAsia="楷体" w:cs="楷体"/>
          <w:color w:val="auto"/>
          <w:sz w:val="24"/>
          <w:szCs w:val="22"/>
          <w:lang w:eastAsia="zh-CN"/>
        </w:rPr>
        <w:t>）</w:t>
      </w:r>
    </w:p>
    <w:bookmarkEnd w:id="65"/>
    <w:p>
      <w:pPr>
        <w:pageBreakBefore w:val="0"/>
        <w:kinsoku/>
        <w:overflowPunct/>
        <w:topLinePunct w:val="0"/>
        <w:bidi w:val="0"/>
        <w:adjustRightInd w:val="0"/>
        <w:snapToGrid w:val="0"/>
        <w:textAlignment w:val="auto"/>
        <w:rPr>
          <w:rFonts w:hint="eastAsia"/>
          <w:color w:val="auto"/>
          <w:lang w:eastAsia="zh-CN"/>
        </w:rPr>
      </w:pPr>
    </w:p>
    <w:p>
      <w:pPr>
        <w:pStyle w:val="21"/>
        <w:pageBreakBefore w:val="0"/>
        <w:kinsoku/>
        <w:overflowPunct/>
        <w:topLinePunct w:val="0"/>
        <w:bidi w:val="0"/>
        <w:adjustRightInd w:val="0"/>
        <w:snapToGrid w:val="0"/>
        <w:textAlignment w:val="auto"/>
        <w:rPr>
          <w:rFonts w:hint="eastAsia"/>
          <w:color w:val="auto"/>
          <w:lang w:eastAsia="zh-CN"/>
        </w:rPr>
      </w:pPr>
    </w:p>
    <w:p>
      <w:pPr>
        <w:pageBreakBefore w:val="0"/>
        <w:kinsoku/>
        <w:overflowPunct/>
        <w:topLinePunct w:val="0"/>
        <w:bidi w:val="0"/>
        <w:adjustRightInd w:val="0"/>
        <w:snapToGrid w:val="0"/>
        <w:textAlignment w:val="auto"/>
        <w:rPr>
          <w:rFonts w:hint="eastAsia"/>
          <w:color w:val="auto"/>
          <w:lang w:eastAsia="zh-CN"/>
        </w:rPr>
      </w:pPr>
    </w:p>
    <w:p>
      <w:pPr>
        <w:pStyle w:val="21"/>
        <w:pageBreakBefore w:val="0"/>
        <w:kinsoku/>
        <w:overflowPunct/>
        <w:topLinePunct w:val="0"/>
        <w:bidi w:val="0"/>
        <w:adjustRightInd w:val="0"/>
        <w:snapToGrid w:val="0"/>
        <w:textAlignment w:val="auto"/>
        <w:rPr>
          <w:rFonts w:hint="eastAsia"/>
          <w:color w:val="auto"/>
          <w:lang w:eastAsia="zh-CN"/>
        </w:rPr>
      </w:pPr>
    </w:p>
    <w:p>
      <w:pPr>
        <w:pageBreakBefore w:val="0"/>
        <w:kinsoku/>
        <w:overflowPunct/>
        <w:topLinePunct w:val="0"/>
        <w:bidi w:val="0"/>
        <w:adjustRightInd w:val="0"/>
        <w:snapToGrid w:val="0"/>
        <w:textAlignment w:val="auto"/>
        <w:rPr>
          <w:rFonts w:hint="eastAsia"/>
          <w:color w:val="auto"/>
          <w:lang w:eastAsia="zh-CN"/>
        </w:rPr>
      </w:pPr>
    </w:p>
    <w:p>
      <w:pPr>
        <w:pStyle w:val="21"/>
        <w:pageBreakBefore w:val="0"/>
        <w:kinsoku/>
        <w:overflowPunct/>
        <w:topLinePunct w:val="0"/>
        <w:bidi w:val="0"/>
        <w:adjustRightInd w:val="0"/>
        <w:snapToGrid w:val="0"/>
        <w:textAlignment w:val="auto"/>
        <w:rPr>
          <w:rFonts w:hint="eastAsia"/>
          <w:color w:val="auto"/>
          <w:lang w:eastAsia="zh-CN"/>
        </w:rPr>
      </w:pPr>
    </w:p>
    <w:p>
      <w:pPr>
        <w:pStyle w:val="21"/>
        <w:pageBreakBefore w:val="0"/>
        <w:kinsoku/>
        <w:overflowPunct/>
        <w:topLinePunct w:val="0"/>
        <w:bidi w:val="0"/>
        <w:adjustRightInd w:val="0"/>
        <w:snapToGrid w:val="0"/>
        <w:textAlignment w:val="auto"/>
        <w:rPr>
          <w:rFonts w:hint="eastAsia"/>
          <w:color w:val="auto"/>
          <w:lang w:eastAsia="zh-CN"/>
        </w:rPr>
      </w:pPr>
    </w:p>
    <w:p>
      <w:pPr>
        <w:pageBreakBefore w:val="0"/>
        <w:kinsoku/>
        <w:overflowPunct/>
        <w:topLinePunct w:val="0"/>
        <w:bidi w:val="0"/>
        <w:adjustRightInd w:val="0"/>
        <w:snapToGrid w:val="0"/>
        <w:textAlignment w:val="auto"/>
        <w:rPr>
          <w:rFonts w:hint="eastAsia"/>
          <w:color w:val="auto"/>
          <w:lang w:eastAsia="zh-CN"/>
        </w:rPr>
      </w:pPr>
    </w:p>
    <w:p>
      <w:pPr>
        <w:pStyle w:val="21"/>
        <w:pageBreakBefore w:val="0"/>
        <w:kinsoku/>
        <w:overflowPunct/>
        <w:topLinePunct w:val="0"/>
        <w:bidi w:val="0"/>
        <w:adjustRightInd w:val="0"/>
        <w:snapToGrid w:val="0"/>
        <w:textAlignment w:val="auto"/>
        <w:rPr>
          <w:rFonts w:hint="eastAsia"/>
          <w:color w:val="auto"/>
          <w:lang w:eastAsia="zh-CN"/>
        </w:rPr>
      </w:pPr>
    </w:p>
    <w:p>
      <w:pPr>
        <w:pageBreakBefore w:val="0"/>
        <w:kinsoku/>
        <w:overflowPunct/>
        <w:topLinePunct w:val="0"/>
        <w:bidi w:val="0"/>
        <w:adjustRightInd w:val="0"/>
        <w:snapToGrid w:val="0"/>
        <w:jc w:val="both"/>
        <w:textAlignment w:val="auto"/>
        <w:rPr>
          <w:rFonts w:hint="default" w:ascii="宋体" w:hAnsi="宋体" w:cs="Times New Roman"/>
          <w:color w:val="auto"/>
          <w:sz w:val="24"/>
          <w:szCs w:val="22"/>
          <w:lang w:val="en-US" w:eastAsia="zh-CN"/>
        </w:rPr>
      </w:pPr>
      <w:r>
        <w:rPr>
          <w:rFonts w:hint="eastAsia" w:hAnsi="宋体" w:cs="Times New Roman"/>
          <w:color w:val="auto"/>
          <w:sz w:val="24"/>
          <w:szCs w:val="22"/>
          <w:lang w:val="en-US" w:eastAsia="zh-CN"/>
        </w:rPr>
        <w:t>二、</w:t>
      </w:r>
      <w:r>
        <w:rPr>
          <w:rFonts w:hint="eastAsia" w:ascii="宋体" w:hAnsi="宋体" w:cs="Times New Roman"/>
          <w:color w:val="auto"/>
          <w:sz w:val="24"/>
          <w:szCs w:val="22"/>
          <w:lang w:val="en-US" w:eastAsia="zh-CN"/>
        </w:rPr>
        <w:t>是否完</w:t>
      </w:r>
      <w:r>
        <w:rPr>
          <w:rFonts w:hint="eastAsia" w:hAnsi="宋体" w:cs="Times New Roman"/>
          <w:color w:val="auto"/>
          <w:sz w:val="24"/>
          <w:szCs w:val="22"/>
          <w:lang w:val="en-US" w:eastAsia="zh-CN"/>
        </w:rPr>
        <w:t>全</w:t>
      </w:r>
      <w:r>
        <w:rPr>
          <w:rFonts w:hint="eastAsia" w:ascii="宋体" w:hAnsi="宋体" w:cs="Times New Roman"/>
          <w:color w:val="auto"/>
          <w:sz w:val="24"/>
          <w:szCs w:val="22"/>
          <w:lang w:val="en-US" w:eastAsia="zh-CN"/>
        </w:rPr>
        <w:t>响应比选文件第二章</w:t>
      </w:r>
      <w:r>
        <w:rPr>
          <w:rFonts w:hint="eastAsia" w:hAnsi="宋体" w:cs="Times New Roman"/>
          <w:color w:val="auto"/>
          <w:sz w:val="24"/>
          <w:szCs w:val="22"/>
          <w:lang w:val="en-US" w:eastAsia="zh-CN"/>
        </w:rPr>
        <w:t>所列</w:t>
      </w:r>
      <w:r>
        <w:rPr>
          <w:rFonts w:hint="eastAsia" w:ascii="宋体" w:hAnsi="宋体" w:cs="Times New Roman"/>
          <w:color w:val="auto"/>
          <w:sz w:val="24"/>
          <w:szCs w:val="22"/>
          <w:lang w:val="en-US" w:eastAsia="zh-CN"/>
        </w:rPr>
        <w:t>的商务要求</w:t>
      </w:r>
      <w:r>
        <w:rPr>
          <w:rFonts w:hint="eastAsia" w:hAnsi="宋体" w:cs="Times New Roman"/>
          <w:color w:val="auto"/>
          <w:sz w:val="24"/>
          <w:szCs w:val="22"/>
          <w:lang w:val="en-US" w:eastAsia="zh-CN"/>
        </w:rPr>
        <w:t>。</w:t>
      </w:r>
      <w:r>
        <w:rPr>
          <w:rFonts w:hint="eastAsia" w:hAnsi="宋体" w:cs="Times New Roman"/>
          <w:color w:val="auto"/>
          <w:sz w:val="24"/>
          <w:szCs w:val="22"/>
          <w:lang w:eastAsia="zh-CN"/>
        </w:rPr>
        <w:t>（勾选</w:t>
      </w:r>
      <w:r>
        <w:rPr>
          <w:rFonts w:hint="eastAsia" w:ascii="宋体" w:hAnsi="宋体" w:cs="Times New Roman"/>
          <w:color w:val="auto"/>
          <w:sz w:val="24"/>
          <w:szCs w:val="22"/>
          <w:lang w:val="en-US" w:eastAsia="zh-CN"/>
        </w:rPr>
        <w:t xml:space="preserve"> □</w:t>
      </w:r>
      <w:r>
        <w:rPr>
          <w:rFonts w:hint="eastAsia" w:ascii="宋体" w:hAnsi="宋体" w:cs="Times New Roman"/>
          <w:color w:val="auto"/>
          <w:sz w:val="24"/>
          <w:szCs w:val="22"/>
          <w:lang w:eastAsia="zh-CN"/>
        </w:rPr>
        <w:t>是</w:t>
      </w:r>
      <w:r>
        <w:rPr>
          <w:rFonts w:hint="eastAsia" w:ascii="宋体" w:hAnsi="宋体" w:cs="Times New Roman"/>
          <w:color w:val="auto"/>
          <w:sz w:val="24"/>
          <w:szCs w:val="22"/>
          <w:lang w:val="en-US" w:eastAsia="zh-CN"/>
        </w:rPr>
        <w:t xml:space="preserve">  □否</w:t>
      </w:r>
      <w:r>
        <w:rPr>
          <w:rFonts w:hint="eastAsia" w:hAnsi="宋体" w:cs="Times New Roman"/>
          <w:color w:val="auto"/>
          <w:sz w:val="24"/>
          <w:szCs w:val="22"/>
          <w:lang w:val="en-US" w:eastAsia="zh-CN"/>
        </w:rPr>
        <w:t>）</w:t>
      </w:r>
    </w:p>
    <w:p>
      <w:pPr>
        <w:pageBreakBefore w:val="0"/>
        <w:kinsoku/>
        <w:overflowPunct/>
        <w:topLinePunct w:val="0"/>
        <w:bidi w:val="0"/>
        <w:adjustRightInd w:val="0"/>
        <w:snapToGrid w:val="0"/>
        <w:jc w:val="left"/>
        <w:textAlignment w:val="auto"/>
        <w:rPr>
          <w:rFonts w:hint="eastAsia" w:ascii="楷体" w:hAnsi="楷体" w:eastAsia="楷体" w:cs="楷体"/>
          <w:color w:val="auto"/>
          <w:sz w:val="24"/>
          <w:szCs w:val="22"/>
          <w:lang w:eastAsia="zh-CN"/>
        </w:rPr>
      </w:pPr>
      <w:r>
        <w:rPr>
          <w:rFonts w:hint="eastAsia" w:ascii="楷体" w:hAnsi="楷体" w:eastAsia="楷体" w:cs="楷体"/>
          <w:color w:val="auto"/>
          <w:sz w:val="24"/>
          <w:szCs w:val="22"/>
          <w:lang w:eastAsia="zh-CN"/>
        </w:rPr>
        <w:t>（注：商务要求为实质性要求，如选择“否”，则取消比选资格）</w:t>
      </w:r>
    </w:p>
    <w:p>
      <w:pPr>
        <w:pageBreakBefore w:val="0"/>
        <w:kinsoku/>
        <w:overflowPunct/>
        <w:topLinePunct w:val="0"/>
        <w:bidi w:val="0"/>
        <w:adjustRightInd w:val="0"/>
        <w:snapToGrid w:val="0"/>
        <w:textAlignment w:val="auto"/>
        <w:rPr>
          <w:rFonts w:hint="default"/>
          <w:color w:val="auto"/>
          <w:lang w:val="en-US" w:eastAsia="zh-CN"/>
        </w:rPr>
      </w:pPr>
    </w:p>
    <w:p>
      <w:pPr>
        <w:pageBreakBefore w:val="0"/>
        <w:kinsoku/>
        <w:overflowPunct/>
        <w:topLinePunct w:val="0"/>
        <w:bidi w:val="0"/>
        <w:adjustRightInd w:val="0"/>
        <w:snapToGrid w:val="0"/>
        <w:ind w:firstLine="482" w:firstLineChars="200"/>
        <w:textAlignment w:val="auto"/>
        <w:rPr>
          <w:rFonts w:ascii="宋体" w:hAnsi="宋体"/>
          <w:b/>
          <w:color w:val="auto"/>
          <w:sz w:val="24"/>
        </w:rPr>
      </w:pPr>
    </w:p>
    <w:p>
      <w:pPr>
        <w:pageBreakBefore w:val="0"/>
        <w:kinsoku/>
        <w:overflowPunct/>
        <w:topLinePunct w:val="0"/>
        <w:bidi w:val="0"/>
        <w:adjustRightInd w:val="0"/>
        <w:snapToGrid w:val="0"/>
        <w:spacing w:line="360" w:lineRule="auto"/>
        <w:ind w:firstLine="480" w:firstLineChars="200"/>
        <w:textAlignment w:val="auto"/>
        <w:rPr>
          <w:rFonts w:ascii="宋体" w:hAnsi="宋体"/>
          <w:color w:val="auto"/>
          <w:sz w:val="24"/>
        </w:rPr>
      </w:pPr>
      <w:bookmarkStart w:id="66" w:name="_Hlk525833759"/>
      <w:r>
        <w:rPr>
          <w:rFonts w:hint="eastAsia" w:ascii="宋体" w:hAnsi="宋体"/>
          <w:color w:val="auto"/>
          <w:sz w:val="24"/>
        </w:rPr>
        <w:t>注：</w:t>
      </w:r>
    </w:p>
    <w:p>
      <w:pPr>
        <w:pageBreakBefore w:val="0"/>
        <w:kinsoku/>
        <w:overflowPunct/>
        <w:topLinePunct w:val="0"/>
        <w:bidi w:val="0"/>
        <w:adjustRightInd w:val="0"/>
        <w:snapToGrid w:val="0"/>
        <w:spacing w:line="360" w:lineRule="auto"/>
        <w:ind w:firstLine="480" w:firstLineChars="200"/>
        <w:textAlignment w:val="auto"/>
        <w:rPr>
          <w:rFonts w:hint="eastAsia" w:ascii="宋体" w:hAnsi="宋体"/>
          <w:color w:val="auto"/>
          <w:sz w:val="24"/>
          <w:szCs w:val="22"/>
        </w:rPr>
      </w:pPr>
      <w:r>
        <w:rPr>
          <w:rFonts w:hint="eastAsia" w:ascii="宋体" w:hAnsi="宋体"/>
          <w:color w:val="auto"/>
          <w:sz w:val="24"/>
          <w:szCs w:val="22"/>
        </w:rPr>
        <w:t>供应商必须根据</w:t>
      </w:r>
      <w:r>
        <w:rPr>
          <w:rFonts w:hint="eastAsia" w:ascii="宋体" w:hAnsi="宋体"/>
          <w:color w:val="auto"/>
          <w:sz w:val="24"/>
          <w:szCs w:val="22"/>
          <w:lang w:eastAsia="zh-CN"/>
        </w:rPr>
        <w:t>比选</w:t>
      </w:r>
      <w:r>
        <w:rPr>
          <w:rFonts w:hint="eastAsia" w:ascii="宋体" w:hAnsi="宋体"/>
          <w:color w:val="auto"/>
          <w:sz w:val="24"/>
          <w:szCs w:val="22"/>
        </w:rPr>
        <w:t>文件第</w:t>
      </w:r>
      <w:r>
        <w:rPr>
          <w:rFonts w:hint="eastAsia" w:ascii="宋体" w:hAnsi="宋体"/>
          <w:color w:val="auto"/>
          <w:sz w:val="24"/>
          <w:szCs w:val="22"/>
          <w:lang w:eastAsia="zh-CN"/>
        </w:rPr>
        <w:t>二</w:t>
      </w:r>
      <w:r>
        <w:rPr>
          <w:rFonts w:hint="eastAsia" w:ascii="宋体" w:hAnsi="宋体"/>
          <w:color w:val="auto"/>
          <w:sz w:val="24"/>
          <w:szCs w:val="22"/>
        </w:rPr>
        <w:t>章所列</w:t>
      </w:r>
      <w:r>
        <w:rPr>
          <w:rFonts w:hint="eastAsia" w:ascii="宋体" w:hAnsi="宋体"/>
          <w:color w:val="auto"/>
          <w:sz w:val="24"/>
          <w:szCs w:val="22"/>
          <w:lang w:eastAsia="zh-CN"/>
        </w:rPr>
        <w:t>服务内容及</w:t>
      </w:r>
      <w:r>
        <w:rPr>
          <w:rFonts w:hint="eastAsia" w:ascii="宋体" w:hAnsi="宋体"/>
          <w:color w:val="auto"/>
          <w:sz w:val="24"/>
          <w:szCs w:val="22"/>
        </w:rPr>
        <w:t>要求</w:t>
      </w:r>
      <w:r>
        <w:rPr>
          <w:rFonts w:hint="eastAsia" w:ascii="宋体" w:hAnsi="宋体"/>
          <w:color w:val="auto"/>
          <w:sz w:val="24"/>
          <w:szCs w:val="22"/>
          <w:lang w:eastAsia="zh-CN"/>
        </w:rPr>
        <w:t>、商务要求</w:t>
      </w:r>
      <w:r>
        <w:rPr>
          <w:rFonts w:hint="eastAsia" w:ascii="宋体" w:hAnsi="宋体"/>
          <w:color w:val="auto"/>
          <w:sz w:val="24"/>
          <w:szCs w:val="22"/>
        </w:rPr>
        <w:t>据实应答，不得虚假响应；虚假响应的，其</w:t>
      </w:r>
      <w:r>
        <w:rPr>
          <w:rFonts w:hint="eastAsia" w:ascii="宋体" w:hAnsi="宋体"/>
          <w:color w:val="auto"/>
          <w:sz w:val="24"/>
          <w:szCs w:val="22"/>
          <w:lang w:eastAsia="zh-CN"/>
        </w:rPr>
        <w:t>比选申请</w:t>
      </w:r>
      <w:r>
        <w:rPr>
          <w:rFonts w:hint="eastAsia" w:ascii="宋体" w:hAnsi="宋体"/>
          <w:color w:val="auto"/>
          <w:sz w:val="24"/>
          <w:szCs w:val="22"/>
        </w:rPr>
        <w:t>文件无效并按规定追究其相关责任；</w:t>
      </w:r>
    </w:p>
    <w:p>
      <w:pPr>
        <w:pageBreakBefore w:val="0"/>
        <w:kinsoku/>
        <w:overflowPunct/>
        <w:topLinePunct w:val="0"/>
        <w:bidi w:val="0"/>
        <w:adjustRightInd w:val="0"/>
        <w:snapToGrid w:val="0"/>
        <w:spacing w:line="400" w:lineRule="exact"/>
        <w:ind w:firstLine="360" w:firstLineChars="150"/>
        <w:jc w:val="left"/>
        <w:textAlignment w:val="auto"/>
        <w:rPr>
          <w:rFonts w:ascii="宋体" w:hAnsi="宋体"/>
          <w:color w:val="auto"/>
          <w:sz w:val="24"/>
        </w:rPr>
      </w:pPr>
    </w:p>
    <w:p>
      <w:pPr>
        <w:pStyle w:val="21"/>
        <w:pageBreakBefore w:val="0"/>
        <w:kinsoku/>
        <w:overflowPunct/>
        <w:topLinePunct w:val="0"/>
        <w:bidi w:val="0"/>
        <w:adjustRightInd w:val="0"/>
        <w:snapToGrid w:val="0"/>
        <w:textAlignment w:val="auto"/>
        <w:rPr>
          <w:color w:val="auto"/>
        </w:rPr>
      </w:pPr>
    </w:p>
    <w:bookmarkEnd w:id="66"/>
    <w:p>
      <w:pPr>
        <w:pageBreakBefore w:val="0"/>
        <w:kinsoku/>
        <w:overflowPunct/>
        <w:topLinePunct w:val="0"/>
        <w:bidi w:val="0"/>
        <w:adjustRightInd w:val="0"/>
        <w:snapToGrid w:val="0"/>
        <w:spacing w:line="360" w:lineRule="auto"/>
        <w:ind w:firstLine="480" w:firstLineChars="200"/>
        <w:textAlignment w:val="auto"/>
        <w:rPr>
          <w:rFonts w:hAnsi="宋体" w:cs="宋体"/>
          <w:bCs/>
          <w:color w:val="auto"/>
          <w:sz w:val="24"/>
          <w:szCs w:val="24"/>
        </w:rPr>
      </w:pPr>
      <w:r>
        <w:rPr>
          <w:rFonts w:hint="eastAsia" w:hAnsi="宋体" w:cs="宋体"/>
          <w:bCs/>
          <w:color w:val="auto"/>
          <w:sz w:val="24"/>
          <w:szCs w:val="24"/>
          <w:lang w:eastAsia="zh-CN"/>
        </w:rPr>
        <w:t>供应商</w:t>
      </w:r>
      <w:r>
        <w:rPr>
          <w:rFonts w:hint="eastAsia" w:hAnsi="宋体" w:cs="宋体"/>
          <w:bCs/>
          <w:color w:val="auto"/>
          <w:sz w:val="24"/>
          <w:szCs w:val="24"/>
        </w:rPr>
        <w:t>名称：</w:t>
      </w:r>
      <w:r>
        <w:rPr>
          <w:rFonts w:hint="eastAsia" w:hAnsi="宋体" w:cs="宋体"/>
          <w:bCs/>
          <w:color w:val="auto"/>
          <w:sz w:val="24"/>
          <w:szCs w:val="24"/>
          <w:u w:val="single"/>
        </w:rPr>
        <w:t xml:space="preserve">                    </w:t>
      </w:r>
      <w:r>
        <w:rPr>
          <w:rFonts w:hint="eastAsia" w:hAnsi="宋体" w:cs="宋体"/>
          <w:bCs/>
          <w:color w:val="auto"/>
          <w:sz w:val="24"/>
          <w:szCs w:val="24"/>
        </w:rPr>
        <w:t>（</w:t>
      </w:r>
      <w:r>
        <w:rPr>
          <w:rFonts w:hint="eastAsia" w:hAnsi="宋体" w:cs="宋体"/>
          <w:bCs/>
          <w:color w:val="auto"/>
          <w:sz w:val="24"/>
          <w:szCs w:val="24"/>
          <w:lang w:eastAsia="zh-CN"/>
        </w:rPr>
        <w:t>供应商</w:t>
      </w:r>
      <w:r>
        <w:rPr>
          <w:rFonts w:hint="eastAsia" w:hAnsi="宋体" w:cs="宋体"/>
          <w:bCs/>
          <w:color w:val="auto"/>
          <w:sz w:val="24"/>
          <w:szCs w:val="24"/>
        </w:rPr>
        <w:t>公章）</w:t>
      </w:r>
    </w:p>
    <w:p>
      <w:pPr>
        <w:pageBreakBefore w:val="0"/>
        <w:kinsoku/>
        <w:overflowPunct/>
        <w:topLinePunct w:val="0"/>
        <w:bidi w:val="0"/>
        <w:adjustRightInd w:val="0"/>
        <w:snapToGrid w:val="0"/>
        <w:spacing w:line="360" w:lineRule="auto"/>
        <w:ind w:firstLine="480" w:firstLineChars="200"/>
        <w:textAlignment w:val="auto"/>
        <w:rPr>
          <w:rFonts w:hint="eastAsia" w:hAnsi="宋体" w:cs="宋体"/>
          <w:bCs/>
          <w:color w:val="auto"/>
          <w:sz w:val="24"/>
          <w:szCs w:val="24"/>
        </w:rPr>
      </w:pPr>
      <w:r>
        <w:rPr>
          <w:rFonts w:hint="eastAsia" w:hAnsi="宋体" w:cs="宋体"/>
          <w:bCs/>
          <w:color w:val="auto"/>
          <w:sz w:val="24"/>
          <w:szCs w:val="24"/>
        </w:rPr>
        <w:t>法定代表人</w:t>
      </w:r>
      <w:r>
        <w:rPr>
          <w:rFonts w:hint="eastAsia" w:hAnsi="宋体" w:cs="宋体"/>
          <w:bCs/>
          <w:color w:val="auto"/>
          <w:sz w:val="24"/>
          <w:szCs w:val="24"/>
          <w:lang w:val="en-US" w:eastAsia="zh-CN"/>
        </w:rPr>
        <w:t>/</w:t>
      </w:r>
      <w:r>
        <w:rPr>
          <w:rFonts w:hint="eastAsia" w:hAnsi="宋体" w:cs="宋体"/>
          <w:bCs/>
          <w:color w:val="auto"/>
          <w:sz w:val="24"/>
          <w:szCs w:val="24"/>
          <w:lang w:eastAsia="zh-CN"/>
        </w:rPr>
        <w:t>单位负责人或</w:t>
      </w:r>
      <w:r>
        <w:rPr>
          <w:rFonts w:hint="eastAsia" w:hAnsi="宋体" w:cs="宋体"/>
          <w:bCs/>
          <w:color w:val="auto"/>
          <w:sz w:val="24"/>
          <w:szCs w:val="24"/>
        </w:rPr>
        <w:t>被授权人（签字）：</w:t>
      </w:r>
    </w:p>
    <w:p>
      <w:pPr>
        <w:pageBreakBefore w:val="0"/>
        <w:kinsoku/>
        <w:overflowPunct/>
        <w:topLinePunct w:val="0"/>
        <w:bidi w:val="0"/>
        <w:adjustRightInd w:val="0"/>
        <w:snapToGrid w:val="0"/>
        <w:spacing w:line="360" w:lineRule="auto"/>
        <w:ind w:firstLine="480" w:firstLineChars="200"/>
        <w:textAlignment w:val="auto"/>
        <w:rPr>
          <w:rFonts w:hAnsi="宋体" w:cs="宋体"/>
          <w:bCs/>
          <w:color w:val="auto"/>
          <w:sz w:val="24"/>
          <w:szCs w:val="24"/>
        </w:rPr>
      </w:pPr>
      <w:r>
        <w:rPr>
          <w:rFonts w:hint="eastAsia" w:hAnsi="宋体" w:cs="宋体"/>
          <w:bCs/>
          <w:color w:val="auto"/>
          <w:sz w:val="24"/>
          <w:szCs w:val="24"/>
        </w:rPr>
        <w:t xml:space="preserve">     </w:t>
      </w:r>
    </w:p>
    <w:p>
      <w:pPr>
        <w:pageBreakBefore w:val="0"/>
        <w:kinsoku/>
        <w:overflowPunct/>
        <w:topLinePunct w:val="0"/>
        <w:bidi w:val="0"/>
        <w:adjustRightInd w:val="0"/>
        <w:snapToGrid w:val="0"/>
        <w:spacing w:line="360" w:lineRule="auto"/>
        <w:textAlignment w:val="auto"/>
        <w:rPr>
          <w:rFonts w:hint="eastAsia" w:hAnsi="宋体" w:cs="宋体"/>
          <w:bCs/>
          <w:color w:val="auto"/>
          <w:sz w:val="24"/>
          <w:szCs w:val="24"/>
        </w:rPr>
      </w:pPr>
      <w:r>
        <w:rPr>
          <w:rFonts w:hint="eastAsia" w:hAnsi="宋体" w:cs="宋体"/>
          <w:bCs/>
          <w:color w:val="auto"/>
          <w:sz w:val="24"/>
          <w:szCs w:val="24"/>
        </w:rPr>
        <w:t xml:space="preserve">                                                  年   月   日</w:t>
      </w:r>
    </w:p>
    <w:p>
      <w:pPr>
        <w:pStyle w:val="63"/>
        <w:pageBreakBefore w:val="0"/>
        <w:kinsoku/>
        <w:overflowPunct/>
        <w:topLinePunct w:val="0"/>
        <w:bidi w:val="0"/>
        <w:adjustRightInd w:val="0"/>
        <w:snapToGrid w:val="0"/>
        <w:textAlignment w:val="auto"/>
        <w:rPr>
          <w:rFonts w:hint="eastAsia" w:hAnsi="宋体"/>
          <w:b/>
          <w:bCs/>
          <w:color w:val="auto"/>
          <w:kern w:val="12"/>
          <w:sz w:val="24"/>
          <w:szCs w:val="24"/>
        </w:rPr>
      </w:pPr>
    </w:p>
    <w:p>
      <w:pPr>
        <w:pStyle w:val="63"/>
        <w:pageBreakBefore w:val="0"/>
        <w:kinsoku/>
        <w:overflowPunct/>
        <w:topLinePunct w:val="0"/>
        <w:bidi w:val="0"/>
        <w:adjustRightInd w:val="0"/>
        <w:snapToGrid w:val="0"/>
        <w:textAlignment w:val="auto"/>
        <w:rPr>
          <w:rFonts w:hint="eastAsia" w:hAnsi="宋体"/>
          <w:b/>
          <w:bCs/>
          <w:color w:val="auto"/>
          <w:kern w:val="12"/>
          <w:sz w:val="24"/>
          <w:szCs w:val="24"/>
        </w:rPr>
      </w:pPr>
    </w:p>
    <w:p>
      <w:pPr>
        <w:pStyle w:val="63"/>
        <w:pageBreakBefore w:val="0"/>
        <w:kinsoku/>
        <w:overflowPunct/>
        <w:topLinePunct w:val="0"/>
        <w:bidi w:val="0"/>
        <w:adjustRightInd w:val="0"/>
        <w:snapToGrid w:val="0"/>
        <w:jc w:val="center"/>
        <w:textAlignment w:val="auto"/>
        <w:rPr>
          <w:rFonts w:hint="eastAsia" w:ascii="宋体" w:hAnsi="宋体" w:eastAsia="宋体" w:cs="宋体"/>
          <w:bCs/>
          <w:color w:val="auto"/>
          <w:sz w:val="24"/>
          <w:szCs w:val="22"/>
          <w:lang w:val="en-US" w:eastAsia="zh-CN" w:bidi="ar-SA"/>
        </w:rPr>
      </w:pPr>
    </w:p>
    <w:p>
      <w:pPr>
        <w:pStyle w:val="63"/>
        <w:pageBreakBefore w:val="0"/>
        <w:kinsoku/>
        <w:overflowPunct/>
        <w:topLinePunct w:val="0"/>
        <w:bidi w:val="0"/>
        <w:adjustRightInd w:val="0"/>
        <w:snapToGrid w:val="0"/>
        <w:jc w:val="center"/>
        <w:textAlignment w:val="auto"/>
        <w:rPr>
          <w:rFonts w:hint="eastAsia" w:ascii="宋体" w:hAnsi="宋体" w:eastAsia="宋体" w:cs="宋体"/>
          <w:bCs/>
          <w:color w:val="auto"/>
          <w:sz w:val="24"/>
          <w:szCs w:val="22"/>
          <w:lang w:val="en-US" w:eastAsia="zh-CN" w:bidi="ar-SA"/>
        </w:rPr>
      </w:pPr>
    </w:p>
    <w:p>
      <w:pPr>
        <w:rPr>
          <w:rFonts w:hint="eastAsia" w:ascii="宋体" w:hAnsi="宋体" w:eastAsia="宋体" w:cs="宋体"/>
          <w:b/>
          <w:bCs w:val="0"/>
          <w:color w:val="auto"/>
          <w:sz w:val="36"/>
          <w:szCs w:val="36"/>
          <w:lang w:val="en-US" w:eastAsia="zh-CN" w:bidi="ar-SA"/>
        </w:rPr>
      </w:pPr>
      <w:r>
        <w:rPr>
          <w:rFonts w:hint="eastAsia" w:ascii="宋体" w:hAnsi="宋体" w:eastAsia="宋体" w:cs="宋体"/>
          <w:b/>
          <w:bCs w:val="0"/>
          <w:color w:val="auto"/>
          <w:sz w:val="36"/>
          <w:szCs w:val="36"/>
          <w:lang w:val="en-US" w:eastAsia="zh-CN" w:bidi="ar-SA"/>
        </w:rPr>
        <w:br w:type="page"/>
      </w:r>
    </w:p>
    <w:p>
      <w:pPr>
        <w:pStyle w:val="63"/>
        <w:pageBreakBefore w:val="0"/>
        <w:kinsoku/>
        <w:overflowPunct/>
        <w:topLinePunct w:val="0"/>
        <w:bidi w:val="0"/>
        <w:adjustRightInd w:val="0"/>
        <w:snapToGrid w:val="0"/>
        <w:jc w:val="center"/>
        <w:textAlignment w:val="auto"/>
        <w:outlineLvl w:val="1"/>
        <w:rPr>
          <w:rFonts w:hint="eastAsia" w:ascii="宋体" w:hAnsi="宋体" w:eastAsia="宋体" w:cs="宋体"/>
          <w:b/>
          <w:bCs w:val="0"/>
          <w:color w:val="auto"/>
          <w:sz w:val="36"/>
          <w:szCs w:val="36"/>
          <w:lang w:val="en-US" w:eastAsia="zh-CN" w:bidi="ar-SA"/>
        </w:rPr>
      </w:pPr>
      <w:r>
        <w:rPr>
          <w:rFonts w:hint="eastAsia" w:ascii="宋体" w:hAnsi="宋体" w:eastAsia="宋体" w:cs="宋体"/>
          <w:b/>
          <w:bCs w:val="0"/>
          <w:color w:val="auto"/>
          <w:sz w:val="36"/>
          <w:szCs w:val="36"/>
          <w:lang w:val="en-US" w:eastAsia="zh-CN" w:bidi="ar-SA"/>
        </w:rPr>
        <w:t>六、其他资料（如有）</w:t>
      </w:r>
    </w:p>
    <w:p>
      <w:pPr>
        <w:pageBreakBefore w:val="0"/>
        <w:kinsoku/>
        <w:overflowPunct/>
        <w:topLinePunct w:val="0"/>
        <w:bidi w:val="0"/>
        <w:adjustRightInd w:val="0"/>
        <w:snapToGrid w:val="0"/>
        <w:spacing w:line="360" w:lineRule="auto"/>
        <w:jc w:val="center"/>
        <w:textAlignment w:val="auto"/>
        <w:rPr>
          <w:rFonts w:hAnsi="宋体" w:cs="宋体"/>
          <w:bCs/>
          <w:color w:val="auto"/>
          <w:sz w:val="24"/>
        </w:rPr>
      </w:pPr>
      <w:r>
        <w:rPr>
          <w:rFonts w:hint="eastAsia" w:hAnsi="宋体" w:cs="宋体"/>
          <w:bCs/>
          <w:color w:val="auto"/>
          <w:sz w:val="24"/>
        </w:rPr>
        <w:t>（盖</w:t>
      </w:r>
      <w:r>
        <w:rPr>
          <w:rFonts w:hint="eastAsia" w:ascii="宋体" w:hAnsi="宋体" w:eastAsia="宋体" w:cs="宋体"/>
          <w:bCs/>
          <w:color w:val="auto"/>
          <w:sz w:val="24"/>
          <w:szCs w:val="22"/>
          <w:lang w:val="en-US" w:eastAsia="zh-CN" w:bidi="ar-SA"/>
        </w:rPr>
        <w:t>供应商</w:t>
      </w:r>
      <w:r>
        <w:rPr>
          <w:rFonts w:hint="eastAsia" w:hAnsi="宋体" w:cs="宋体"/>
          <w:bCs/>
          <w:color w:val="auto"/>
          <w:sz w:val="24"/>
        </w:rPr>
        <w:t>公章）</w:t>
      </w:r>
    </w:p>
    <w:p>
      <w:pPr>
        <w:pStyle w:val="63"/>
        <w:pageBreakBefore w:val="0"/>
        <w:kinsoku/>
        <w:overflowPunct/>
        <w:topLinePunct w:val="0"/>
        <w:bidi w:val="0"/>
        <w:adjustRightInd w:val="0"/>
        <w:snapToGrid w:val="0"/>
        <w:textAlignment w:val="auto"/>
        <w:rPr>
          <w:color w:val="auto"/>
        </w:rPr>
      </w:pPr>
    </w:p>
    <w:p>
      <w:pPr>
        <w:pageBreakBefore w:val="0"/>
        <w:kinsoku/>
        <w:overflowPunct/>
        <w:topLinePunct w:val="0"/>
        <w:bidi w:val="0"/>
        <w:adjustRightInd w:val="0"/>
        <w:snapToGrid w:val="0"/>
        <w:spacing w:line="360" w:lineRule="auto"/>
        <w:jc w:val="center"/>
        <w:textAlignment w:val="auto"/>
        <w:rPr>
          <w:rFonts w:hAnsi="宋体" w:cs="宋体"/>
          <w:bCs/>
          <w:color w:val="auto"/>
          <w:sz w:val="24"/>
        </w:rPr>
      </w:pPr>
    </w:p>
    <w:p>
      <w:pPr>
        <w:pStyle w:val="21"/>
        <w:pageBreakBefore w:val="0"/>
        <w:kinsoku/>
        <w:overflowPunct/>
        <w:topLinePunct w:val="0"/>
        <w:bidi w:val="0"/>
        <w:adjustRightInd w:val="0"/>
        <w:snapToGrid w:val="0"/>
        <w:jc w:val="center"/>
        <w:textAlignment w:val="auto"/>
        <w:rPr>
          <w:rFonts w:ascii="宋体" w:hAnsi="宋体"/>
          <w:b/>
          <w:bCs/>
          <w:color w:val="auto"/>
          <w:sz w:val="32"/>
          <w:szCs w:val="32"/>
        </w:rPr>
      </w:pPr>
    </w:p>
    <w:p>
      <w:pPr>
        <w:pageBreakBefore w:val="0"/>
        <w:kinsoku/>
        <w:overflowPunct/>
        <w:topLinePunct w:val="0"/>
        <w:bidi w:val="0"/>
        <w:adjustRightInd w:val="0"/>
        <w:snapToGrid w:val="0"/>
        <w:textAlignment w:val="auto"/>
        <w:rPr>
          <w:color w:val="auto"/>
        </w:rPr>
      </w:pPr>
    </w:p>
    <w:sectPr>
      <w:headerReference r:id="rId5" w:type="default"/>
      <w:footerReference r:id="rId6" w:type="default"/>
      <w:pgSz w:w="11907" w:h="16840"/>
      <w:pgMar w:top="1417" w:right="1701" w:bottom="1417" w:left="1701" w:header="471" w:footer="992"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Syntax">
    <w:altName w:val="Segoe Print"/>
    <w:panose1 w:val="00000000000000000000"/>
    <w:charset w:val="00"/>
    <w:family w:val="decorative"/>
    <w:pitch w:val="default"/>
    <w:sig w:usb0="00000000" w:usb1="00000000" w:usb2="00000000" w:usb3="00000000" w:csb0="00000001" w:csb1="00000000"/>
  </w:font>
  <w:font w:name="Helv">
    <w:altName w:val="Segoe Print"/>
    <w:panose1 w:val="020B0604020202030204"/>
    <w:charset w:val="00"/>
    <w:family w:val="swiss"/>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10022FF" w:usb1="C000E47F" w:usb2="00000029" w:usb3="00000000" w:csb0="200001DF" w:csb1="2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3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14</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oaYJL0wAAAAUBAAAPAAAAAAAAAAEAIAAAACIAAABkcnMvZG93bnJldi54&#10;bWxQSwECFAAUAAAACACHTuJAZrxD48YBAABuAwAADgAAAAAAAAABACAAAAAiAQAAZHJzL2Uyb0Rv&#10;Yy54bWxQSwUGAAAAAAYABgBZAQAAWgUAAAAA&#10;">
              <v:fill on="f" focussize="0,0"/>
              <v:stroke on="f" weight="1.25pt"/>
              <v:imagedata o:title=""/>
              <o:lock v:ext="edit" aspectratio="f"/>
              <v:textbox inset="0mm,0mm,0mm,0mm" style="mso-fit-shape-to-text:t;">
                <w:txbxContent>
                  <w:p>
                    <w:pPr>
                      <w:pStyle w:val="3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14</w:t>
                    </w:r>
                    <w:r>
                      <w:rPr>
                        <w:rFonts w:hint="eastAsia"/>
                      </w:rP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3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14</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hpgkvTAAAABQEAAA8AAAAAAAAAAQAgAAAAIgAAAGRycy9kb3ducmV2Lnht&#10;bFBLAQIUABQAAAAIAIdO4kCHjyYixQEAAG4DAAAOAAAAAAAAAAEAIAAAACIBAABkcnMvZTJvRG9j&#10;LnhtbFBLBQYAAAAABgAGAFkBAABZBQAAAAA=&#10;">
              <v:fill on="f" focussize="0,0"/>
              <v:stroke on="f" weight="1.25pt"/>
              <v:imagedata o:title=""/>
              <o:lock v:ext="edit" aspectratio="f"/>
              <v:textbox inset="0mm,0mm,0mm,0mm" style="mso-fit-shape-to-text:t;">
                <w:txbxContent>
                  <w:p>
                    <w:pPr>
                      <w:pStyle w:val="3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14</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none" w:color="auto" w:sz="0" w:space="1"/>
      </w:pBdr>
      <w:jc w:val="left"/>
    </w:pPr>
    <w:r>
      <w:rPr>
        <w:rFonts w:hint="eastAsia"/>
      </w:rPr>
      <w:t xml:space="preserve">                                                    </w: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single" w:color="FFFFFF" w:sz="6" w:space="0"/>
      </w:pBdr>
      <w:ind w:firstLine="360" w:firstLineChars="20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1"/>
      <w:numFmt w:val="decimal"/>
      <w:pStyle w:val="20"/>
      <w:lvlText w:val="%1、"/>
      <w:lvlJc w:val="left"/>
      <w:pPr>
        <w:tabs>
          <w:tab w:val="left" w:pos="1620"/>
        </w:tabs>
        <w:ind w:left="1620" w:hanging="360"/>
      </w:pPr>
      <w:rPr>
        <w:rFonts w:hint="default"/>
      </w:rPr>
    </w:lvl>
    <w:lvl w:ilvl="1" w:tentative="0">
      <w:start w:val="1"/>
      <w:numFmt w:val="lowerLetter"/>
      <w:lvlText w:val="%2)"/>
      <w:lvlJc w:val="left"/>
      <w:pPr>
        <w:tabs>
          <w:tab w:val="left" w:pos="1470"/>
        </w:tabs>
        <w:ind w:left="1470" w:hanging="420"/>
      </w:pPr>
    </w:lvl>
    <w:lvl w:ilvl="2" w:tentative="0">
      <w:start w:val="1"/>
      <w:numFmt w:val="lowerRoman"/>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
    <w:nsid w:val="00000002"/>
    <w:multiLevelType w:val="multilevel"/>
    <w:tmpl w:val="00000002"/>
    <w:lvl w:ilvl="0" w:tentative="0">
      <w:start w:val="1"/>
      <w:numFmt w:val="decimal"/>
      <w:pStyle w:val="206"/>
      <w:lvlText w:val="%1."/>
      <w:lvlJc w:val="left"/>
      <w:pPr>
        <w:tabs>
          <w:tab w:val="left" w:pos="420"/>
        </w:tabs>
        <w:ind w:left="430" w:hanging="430"/>
      </w:pPr>
      <w:rPr>
        <w:rFonts w:hint="eastAsia"/>
      </w:rPr>
    </w:lvl>
    <w:lvl w:ilvl="1" w:tentative="0">
      <w:start w:val="1"/>
      <w:numFmt w:val="decimal"/>
      <w:lvlText w:val="%1.%2"/>
      <w:lvlJc w:val="left"/>
      <w:pPr>
        <w:tabs>
          <w:tab w:val="left" w:pos="700"/>
        </w:tabs>
        <w:ind w:left="700" w:hanging="700"/>
      </w:pPr>
      <w:rPr>
        <w:rFonts w:hint="eastAsia"/>
        <w:lang w:val="en-GB"/>
      </w:rPr>
    </w:lvl>
    <w:lvl w:ilvl="2" w:tentative="0">
      <w:start w:val="1"/>
      <w:numFmt w:val="decimal"/>
      <w:pStyle w:val="150"/>
      <w:lvlText w:val="%1.%2.%3"/>
      <w:lvlJc w:val="left"/>
      <w:pPr>
        <w:tabs>
          <w:tab w:val="left" w:pos="1000"/>
        </w:tabs>
        <w:ind w:left="1000" w:hanging="1000"/>
      </w:pPr>
      <w:rPr>
        <w:rFonts w:hint="eastAsia"/>
      </w:rPr>
    </w:lvl>
    <w:lvl w:ilvl="3" w:tentative="0">
      <w:start w:val="1"/>
      <w:numFmt w:val="decimal"/>
      <w:lvlText w:val="%1.%2.%3.%4"/>
      <w:lvlJc w:val="left"/>
      <w:pPr>
        <w:tabs>
          <w:tab w:val="left" w:pos="0"/>
        </w:tabs>
        <w:ind w:left="1984" w:hanging="1984"/>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0000000A"/>
    <w:multiLevelType w:val="multilevel"/>
    <w:tmpl w:val="0000000A"/>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pStyle w:val="102"/>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00000014"/>
    <w:multiLevelType w:val="multilevel"/>
    <w:tmpl w:val="00000014"/>
    <w:lvl w:ilvl="0" w:tentative="0">
      <w:start w:val="1"/>
      <w:numFmt w:val="decimal"/>
      <w:pStyle w:val="96"/>
      <w:lvlText w:val="%1."/>
      <w:lvlJc w:val="left"/>
      <w:pPr>
        <w:tabs>
          <w:tab w:val="left" w:pos="425"/>
        </w:tabs>
        <w:ind w:left="425" w:hanging="425"/>
      </w:pPr>
      <w:rPr>
        <w:rFonts w:hint="default"/>
      </w:rPr>
    </w:lvl>
    <w:lvl w:ilvl="1" w:tentative="0">
      <w:start w:val="1"/>
      <w:numFmt w:val="lowerLetter"/>
      <w:pStyle w:val="105"/>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F6C5C58"/>
    <w:multiLevelType w:val="multilevel"/>
    <w:tmpl w:val="0F6C5C58"/>
    <w:lvl w:ilvl="0" w:tentative="0">
      <w:start w:val="1"/>
      <w:numFmt w:val="bullet"/>
      <w:lvlText w:val=""/>
      <w:lvlJc w:val="left"/>
      <w:pPr>
        <w:tabs>
          <w:tab w:val="left" w:pos="1680"/>
        </w:tabs>
        <w:ind w:left="168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pStyle w:val="118"/>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271B734D"/>
    <w:multiLevelType w:val="multilevel"/>
    <w:tmpl w:val="271B734D"/>
    <w:lvl w:ilvl="0" w:tentative="0">
      <w:start w:val="1"/>
      <w:numFmt w:val="japaneseCounting"/>
      <w:pStyle w:val="24"/>
      <w:lvlText w:val="第%1章"/>
      <w:lvlJc w:val="left"/>
      <w:pPr>
        <w:tabs>
          <w:tab w:val="left" w:pos="1440"/>
        </w:tabs>
        <w:ind w:left="1440" w:hanging="9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30942FA6"/>
    <w:multiLevelType w:val="singleLevel"/>
    <w:tmpl w:val="30942FA6"/>
    <w:lvl w:ilvl="0" w:tentative="0">
      <w:start w:val="1"/>
      <w:numFmt w:val="decimal"/>
      <w:pStyle w:val="66"/>
      <w:lvlText w:val="%1."/>
      <w:lvlJc w:val="left"/>
      <w:pPr>
        <w:ind w:left="425" w:hanging="425"/>
      </w:pPr>
      <w:rPr>
        <w:rFonts w:hint="default"/>
      </w:rPr>
    </w:lvl>
  </w:abstractNum>
  <w:abstractNum w:abstractNumId="7">
    <w:nsid w:val="3A2F579A"/>
    <w:multiLevelType w:val="multilevel"/>
    <w:tmpl w:val="3A2F579A"/>
    <w:lvl w:ilvl="0" w:tentative="0">
      <w:start w:val="1"/>
      <w:numFmt w:val="decimal"/>
      <w:pStyle w:val="213"/>
      <w:lvlText w:val="(%1)"/>
      <w:lvlJc w:val="left"/>
      <w:pPr>
        <w:tabs>
          <w:tab w:val="left" w:pos="987"/>
        </w:tabs>
        <w:ind w:left="987" w:hanging="567"/>
      </w:pPr>
      <w:rPr>
        <w:rFonts w:hint="eastAsia" w:ascii="宋体" w:eastAsia="宋体"/>
        <w:b w:val="0"/>
        <w:i w:val="0"/>
        <w:color w:val="auto"/>
        <w:sz w:val="24"/>
      </w:rPr>
    </w:lvl>
    <w:lvl w:ilvl="1" w:tentative="0">
      <w:start w:val="1"/>
      <w:numFmt w:val="lowerLetter"/>
      <w:lvlText w:val="%2)"/>
      <w:lvlJc w:val="left"/>
      <w:pPr>
        <w:tabs>
          <w:tab w:val="left" w:pos="-425"/>
        </w:tabs>
        <w:ind w:left="-425" w:hanging="420"/>
      </w:pPr>
    </w:lvl>
    <w:lvl w:ilvl="2" w:tentative="0">
      <w:start w:val="1"/>
      <w:numFmt w:val="decimalEnclosedCircle"/>
      <w:lvlText w:val="%3"/>
      <w:lvlJc w:val="left"/>
      <w:pPr>
        <w:tabs>
          <w:tab w:val="left" w:pos="-65"/>
        </w:tabs>
        <w:ind w:left="-65" w:hanging="360"/>
      </w:pPr>
      <w:rPr>
        <w:rFonts w:hint="eastAsia"/>
      </w:rPr>
    </w:lvl>
    <w:lvl w:ilvl="3" w:tentative="0">
      <w:start w:val="1"/>
      <w:numFmt w:val="decimal"/>
      <w:lvlText w:val="%4."/>
      <w:lvlJc w:val="left"/>
      <w:pPr>
        <w:tabs>
          <w:tab w:val="left" w:pos="415"/>
        </w:tabs>
        <w:ind w:left="415" w:hanging="420"/>
      </w:pPr>
    </w:lvl>
    <w:lvl w:ilvl="4" w:tentative="0">
      <w:start w:val="1"/>
      <w:numFmt w:val="lowerLetter"/>
      <w:lvlText w:val="%5)"/>
      <w:lvlJc w:val="left"/>
      <w:pPr>
        <w:tabs>
          <w:tab w:val="left" w:pos="835"/>
        </w:tabs>
        <w:ind w:left="835" w:hanging="420"/>
      </w:pPr>
    </w:lvl>
    <w:lvl w:ilvl="5" w:tentative="0">
      <w:start w:val="1"/>
      <w:numFmt w:val="lowerRoman"/>
      <w:lvlText w:val="%6."/>
      <w:lvlJc w:val="right"/>
      <w:pPr>
        <w:tabs>
          <w:tab w:val="left" w:pos="1255"/>
        </w:tabs>
        <w:ind w:left="1255" w:hanging="420"/>
      </w:pPr>
    </w:lvl>
    <w:lvl w:ilvl="6" w:tentative="0">
      <w:start w:val="1"/>
      <w:numFmt w:val="decimal"/>
      <w:lvlText w:val="%7."/>
      <w:lvlJc w:val="left"/>
      <w:pPr>
        <w:tabs>
          <w:tab w:val="left" w:pos="1675"/>
        </w:tabs>
        <w:ind w:left="1675" w:hanging="420"/>
      </w:pPr>
    </w:lvl>
    <w:lvl w:ilvl="7" w:tentative="0">
      <w:start w:val="1"/>
      <w:numFmt w:val="lowerLetter"/>
      <w:lvlText w:val="%8)"/>
      <w:lvlJc w:val="left"/>
      <w:pPr>
        <w:tabs>
          <w:tab w:val="left" w:pos="2095"/>
        </w:tabs>
        <w:ind w:left="2095" w:hanging="420"/>
      </w:pPr>
    </w:lvl>
    <w:lvl w:ilvl="8" w:tentative="0">
      <w:start w:val="1"/>
      <w:numFmt w:val="lowerRoman"/>
      <w:lvlText w:val="%9."/>
      <w:lvlJc w:val="right"/>
      <w:pPr>
        <w:tabs>
          <w:tab w:val="left" w:pos="2515"/>
        </w:tabs>
        <w:ind w:left="2515" w:hanging="420"/>
      </w:pPr>
    </w:lvl>
  </w:abstractNum>
  <w:abstractNum w:abstractNumId="8">
    <w:nsid w:val="450A4901"/>
    <w:multiLevelType w:val="multilevel"/>
    <w:tmpl w:val="450A4901"/>
    <w:lvl w:ilvl="0" w:tentative="0">
      <w:start w:val="1"/>
      <w:numFmt w:val="decimal"/>
      <w:lvlText w:val="%1)"/>
      <w:lvlJc w:val="left"/>
      <w:pPr>
        <w:ind w:left="420" w:hanging="420"/>
      </w:pPr>
    </w:lvl>
    <w:lvl w:ilvl="1" w:tentative="0">
      <w:start w:val="1"/>
      <w:numFmt w:val="lowerLetter"/>
      <w:pStyle w:val="199"/>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5"/>
  </w:num>
  <w:num w:numId="3">
    <w:abstractNumId w:val="6"/>
  </w:num>
  <w:num w:numId="4">
    <w:abstractNumId w:val="3"/>
  </w:num>
  <w:num w:numId="5">
    <w:abstractNumId w:val="2"/>
  </w:num>
  <w:num w:numId="6">
    <w:abstractNumId w:val="4"/>
  </w:num>
  <w:num w:numId="7">
    <w:abstractNumId w:val="1"/>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855"/>
    <w:rsid w:val="00002864"/>
    <w:rsid w:val="00005DD5"/>
    <w:rsid w:val="00006A4E"/>
    <w:rsid w:val="00007394"/>
    <w:rsid w:val="0000779E"/>
    <w:rsid w:val="00007B0D"/>
    <w:rsid w:val="00013C5A"/>
    <w:rsid w:val="0001716F"/>
    <w:rsid w:val="00040438"/>
    <w:rsid w:val="0004322B"/>
    <w:rsid w:val="00044E98"/>
    <w:rsid w:val="000512A7"/>
    <w:rsid w:val="00051A7A"/>
    <w:rsid w:val="00056C67"/>
    <w:rsid w:val="000626AD"/>
    <w:rsid w:val="000639DA"/>
    <w:rsid w:val="00067194"/>
    <w:rsid w:val="00067364"/>
    <w:rsid w:val="000815AA"/>
    <w:rsid w:val="000828B7"/>
    <w:rsid w:val="00091450"/>
    <w:rsid w:val="00091620"/>
    <w:rsid w:val="000A563A"/>
    <w:rsid w:val="000A68F7"/>
    <w:rsid w:val="000B42BF"/>
    <w:rsid w:val="000B4E9A"/>
    <w:rsid w:val="000B6B8F"/>
    <w:rsid w:val="000E3F0D"/>
    <w:rsid w:val="000E5686"/>
    <w:rsid w:val="000F22CF"/>
    <w:rsid w:val="000F3BCD"/>
    <w:rsid w:val="000F3EBA"/>
    <w:rsid w:val="000F6757"/>
    <w:rsid w:val="00100EEA"/>
    <w:rsid w:val="00102B1E"/>
    <w:rsid w:val="001049CC"/>
    <w:rsid w:val="0010676C"/>
    <w:rsid w:val="00117A82"/>
    <w:rsid w:val="00123CB5"/>
    <w:rsid w:val="0013400F"/>
    <w:rsid w:val="00134F80"/>
    <w:rsid w:val="00135D6B"/>
    <w:rsid w:val="00136CC1"/>
    <w:rsid w:val="0013764B"/>
    <w:rsid w:val="00140060"/>
    <w:rsid w:val="0014056A"/>
    <w:rsid w:val="00140A42"/>
    <w:rsid w:val="00140FE0"/>
    <w:rsid w:val="001465CC"/>
    <w:rsid w:val="00151A5D"/>
    <w:rsid w:val="001520F9"/>
    <w:rsid w:val="00152B08"/>
    <w:rsid w:val="00152CF2"/>
    <w:rsid w:val="001533B8"/>
    <w:rsid w:val="0016484D"/>
    <w:rsid w:val="00164CFC"/>
    <w:rsid w:val="001668B7"/>
    <w:rsid w:val="00170373"/>
    <w:rsid w:val="001728A5"/>
    <w:rsid w:val="00172A27"/>
    <w:rsid w:val="00173F97"/>
    <w:rsid w:val="0017460B"/>
    <w:rsid w:val="00181CC8"/>
    <w:rsid w:val="001840AC"/>
    <w:rsid w:val="0018547E"/>
    <w:rsid w:val="001942BA"/>
    <w:rsid w:val="00194337"/>
    <w:rsid w:val="00196CBD"/>
    <w:rsid w:val="001A7395"/>
    <w:rsid w:val="001B030B"/>
    <w:rsid w:val="001B725A"/>
    <w:rsid w:val="001C3808"/>
    <w:rsid w:val="001C506F"/>
    <w:rsid w:val="001C6452"/>
    <w:rsid w:val="001D2542"/>
    <w:rsid w:val="001D3B29"/>
    <w:rsid w:val="001D3BAD"/>
    <w:rsid w:val="001D7BBF"/>
    <w:rsid w:val="001E038F"/>
    <w:rsid w:val="001E35B4"/>
    <w:rsid w:val="001E54C5"/>
    <w:rsid w:val="001E6FC1"/>
    <w:rsid w:val="001F1A0D"/>
    <w:rsid w:val="001F3F95"/>
    <w:rsid w:val="001F49B0"/>
    <w:rsid w:val="001F6AAF"/>
    <w:rsid w:val="00200AD0"/>
    <w:rsid w:val="00201821"/>
    <w:rsid w:val="0020312A"/>
    <w:rsid w:val="0021029C"/>
    <w:rsid w:val="0021159A"/>
    <w:rsid w:val="00212F51"/>
    <w:rsid w:val="00215F49"/>
    <w:rsid w:val="00223AF0"/>
    <w:rsid w:val="00224C89"/>
    <w:rsid w:val="002261D9"/>
    <w:rsid w:val="00226FD8"/>
    <w:rsid w:val="00230535"/>
    <w:rsid w:val="00231E7D"/>
    <w:rsid w:val="002350A5"/>
    <w:rsid w:val="00235BA6"/>
    <w:rsid w:val="00242BED"/>
    <w:rsid w:val="002433C7"/>
    <w:rsid w:val="002569EB"/>
    <w:rsid w:val="00265738"/>
    <w:rsid w:val="0026668C"/>
    <w:rsid w:val="00266DD8"/>
    <w:rsid w:val="00271FD8"/>
    <w:rsid w:val="00274192"/>
    <w:rsid w:val="00275ED9"/>
    <w:rsid w:val="002820A6"/>
    <w:rsid w:val="00287880"/>
    <w:rsid w:val="00290960"/>
    <w:rsid w:val="00290ACF"/>
    <w:rsid w:val="00295F4A"/>
    <w:rsid w:val="002A3E00"/>
    <w:rsid w:val="002A611E"/>
    <w:rsid w:val="002A6E24"/>
    <w:rsid w:val="002B1B79"/>
    <w:rsid w:val="002B4AD6"/>
    <w:rsid w:val="002B5710"/>
    <w:rsid w:val="002B5F30"/>
    <w:rsid w:val="002C5236"/>
    <w:rsid w:val="002C7F09"/>
    <w:rsid w:val="002D1145"/>
    <w:rsid w:val="002D4F1D"/>
    <w:rsid w:val="002D5843"/>
    <w:rsid w:val="002E08EE"/>
    <w:rsid w:val="002E5658"/>
    <w:rsid w:val="002F1EA0"/>
    <w:rsid w:val="002F7A4C"/>
    <w:rsid w:val="003158A6"/>
    <w:rsid w:val="00320189"/>
    <w:rsid w:val="00325209"/>
    <w:rsid w:val="00332B25"/>
    <w:rsid w:val="00340204"/>
    <w:rsid w:val="0034190A"/>
    <w:rsid w:val="00347C30"/>
    <w:rsid w:val="003507BE"/>
    <w:rsid w:val="00354666"/>
    <w:rsid w:val="003576DF"/>
    <w:rsid w:val="00360C51"/>
    <w:rsid w:val="00361775"/>
    <w:rsid w:val="0036259A"/>
    <w:rsid w:val="00363A96"/>
    <w:rsid w:val="00373A56"/>
    <w:rsid w:val="003813FC"/>
    <w:rsid w:val="00381913"/>
    <w:rsid w:val="00382106"/>
    <w:rsid w:val="003A2FC6"/>
    <w:rsid w:val="003C21A2"/>
    <w:rsid w:val="003D55D0"/>
    <w:rsid w:val="003D5EE3"/>
    <w:rsid w:val="003D7E75"/>
    <w:rsid w:val="003E7EA0"/>
    <w:rsid w:val="003F3969"/>
    <w:rsid w:val="003F4674"/>
    <w:rsid w:val="003F5EBD"/>
    <w:rsid w:val="00412367"/>
    <w:rsid w:val="004166E8"/>
    <w:rsid w:val="004250F6"/>
    <w:rsid w:val="00425454"/>
    <w:rsid w:val="00431AF4"/>
    <w:rsid w:val="0043371C"/>
    <w:rsid w:val="00436688"/>
    <w:rsid w:val="00440A0B"/>
    <w:rsid w:val="00441540"/>
    <w:rsid w:val="00441B9C"/>
    <w:rsid w:val="00444FA1"/>
    <w:rsid w:val="00445DA7"/>
    <w:rsid w:val="00446D4F"/>
    <w:rsid w:val="0045000A"/>
    <w:rsid w:val="00452894"/>
    <w:rsid w:val="004541DC"/>
    <w:rsid w:val="0045625F"/>
    <w:rsid w:val="00463158"/>
    <w:rsid w:val="00463B09"/>
    <w:rsid w:val="00476462"/>
    <w:rsid w:val="00484F8E"/>
    <w:rsid w:val="00485601"/>
    <w:rsid w:val="004907B0"/>
    <w:rsid w:val="00492D1F"/>
    <w:rsid w:val="00494C43"/>
    <w:rsid w:val="00496FE4"/>
    <w:rsid w:val="004A0EAB"/>
    <w:rsid w:val="004A1810"/>
    <w:rsid w:val="004B017F"/>
    <w:rsid w:val="004C201E"/>
    <w:rsid w:val="004C4ABD"/>
    <w:rsid w:val="004D4547"/>
    <w:rsid w:val="004E46B7"/>
    <w:rsid w:val="004E5F2B"/>
    <w:rsid w:val="00501A33"/>
    <w:rsid w:val="00501E69"/>
    <w:rsid w:val="005023FD"/>
    <w:rsid w:val="00506DD3"/>
    <w:rsid w:val="00511424"/>
    <w:rsid w:val="00524DB0"/>
    <w:rsid w:val="005305C1"/>
    <w:rsid w:val="00531687"/>
    <w:rsid w:val="005335E5"/>
    <w:rsid w:val="00536DFE"/>
    <w:rsid w:val="00537E15"/>
    <w:rsid w:val="00541E28"/>
    <w:rsid w:val="00544341"/>
    <w:rsid w:val="005463FC"/>
    <w:rsid w:val="005542E0"/>
    <w:rsid w:val="00561AEC"/>
    <w:rsid w:val="005633E3"/>
    <w:rsid w:val="005664EC"/>
    <w:rsid w:val="0057011C"/>
    <w:rsid w:val="00577343"/>
    <w:rsid w:val="00582DE4"/>
    <w:rsid w:val="00587745"/>
    <w:rsid w:val="00587C6A"/>
    <w:rsid w:val="00594DF0"/>
    <w:rsid w:val="005A21A7"/>
    <w:rsid w:val="005B27F5"/>
    <w:rsid w:val="005B336B"/>
    <w:rsid w:val="005B4537"/>
    <w:rsid w:val="005B6231"/>
    <w:rsid w:val="005B6C55"/>
    <w:rsid w:val="005C0B18"/>
    <w:rsid w:val="005C53C0"/>
    <w:rsid w:val="005C778A"/>
    <w:rsid w:val="005D38EC"/>
    <w:rsid w:val="005E17FC"/>
    <w:rsid w:val="005E2287"/>
    <w:rsid w:val="00601639"/>
    <w:rsid w:val="00603819"/>
    <w:rsid w:val="006047B1"/>
    <w:rsid w:val="00607FE3"/>
    <w:rsid w:val="00611579"/>
    <w:rsid w:val="00621926"/>
    <w:rsid w:val="006271F3"/>
    <w:rsid w:val="00633CEC"/>
    <w:rsid w:val="006342B7"/>
    <w:rsid w:val="00637B4B"/>
    <w:rsid w:val="00645DC9"/>
    <w:rsid w:val="00646B42"/>
    <w:rsid w:val="00653E89"/>
    <w:rsid w:val="00656EF0"/>
    <w:rsid w:val="00660807"/>
    <w:rsid w:val="00670B2A"/>
    <w:rsid w:val="00675130"/>
    <w:rsid w:val="006754AD"/>
    <w:rsid w:val="00677218"/>
    <w:rsid w:val="00690DBC"/>
    <w:rsid w:val="006918F6"/>
    <w:rsid w:val="00692F6D"/>
    <w:rsid w:val="006932AC"/>
    <w:rsid w:val="006A1241"/>
    <w:rsid w:val="006A13A8"/>
    <w:rsid w:val="006A313F"/>
    <w:rsid w:val="006A66B6"/>
    <w:rsid w:val="006D1993"/>
    <w:rsid w:val="006D2076"/>
    <w:rsid w:val="006D2D1B"/>
    <w:rsid w:val="006D6322"/>
    <w:rsid w:val="006D6F86"/>
    <w:rsid w:val="006E2DA7"/>
    <w:rsid w:val="006E725F"/>
    <w:rsid w:val="006F4999"/>
    <w:rsid w:val="006F528F"/>
    <w:rsid w:val="006F762E"/>
    <w:rsid w:val="00700708"/>
    <w:rsid w:val="00702571"/>
    <w:rsid w:val="00704BA8"/>
    <w:rsid w:val="00705510"/>
    <w:rsid w:val="007171D6"/>
    <w:rsid w:val="00734DE7"/>
    <w:rsid w:val="00740014"/>
    <w:rsid w:val="00742A4E"/>
    <w:rsid w:val="0075016B"/>
    <w:rsid w:val="00751FAD"/>
    <w:rsid w:val="00767454"/>
    <w:rsid w:val="0078072F"/>
    <w:rsid w:val="007809ED"/>
    <w:rsid w:val="00783FA4"/>
    <w:rsid w:val="0078589E"/>
    <w:rsid w:val="00795B74"/>
    <w:rsid w:val="00797005"/>
    <w:rsid w:val="0079761C"/>
    <w:rsid w:val="007B081B"/>
    <w:rsid w:val="007B2657"/>
    <w:rsid w:val="007B4E66"/>
    <w:rsid w:val="007B63C1"/>
    <w:rsid w:val="007B6B0D"/>
    <w:rsid w:val="007C2C37"/>
    <w:rsid w:val="007C7CED"/>
    <w:rsid w:val="007D2126"/>
    <w:rsid w:val="007D4A09"/>
    <w:rsid w:val="007D5FDF"/>
    <w:rsid w:val="007E2C90"/>
    <w:rsid w:val="007E4107"/>
    <w:rsid w:val="007E59D8"/>
    <w:rsid w:val="007F6FEB"/>
    <w:rsid w:val="008105E8"/>
    <w:rsid w:val="0081205D"/>
    <w:rsid w:val="008127FE"/>
    <w:rsid w:val="008139BB"/>
    <w:rsid w:val="00814A95"/>
    <w:rsid w:val="00821C21"/>
    <w:rsid w:val="00831161"/>
    <w:rsid w:val="00837E7B"/>
    <w:rsid w:val="00844740"/>
    <w:rsid w:val="00846841"/>
    <w:rsid w:val="00856891"/>
    <w:rsid w:val="00870878"/>
    <w:rsid w:val="00872927"/>
    <w:rsid w:val="00886B5E"/>
    <w:rsid w:val="00890349"/>
    <w:rsid w:val="00897E89"/>
    <w:rsid w:val="008A0768"/>
    <w:rsid w:val="008A09A0"/>
    <w:rsid w:val="008A356F"/>
    <w:rsid w:val="008B5A66"/>
    <w:rsid w:val="008C01FC"/>
    <w:rsid w:val="008C142A"/>
    <w:rsid w:val="008C7205"/>
    <w:rsid w:val="008D21FE"/>
    <w:rsid w:val="008D5843"/>
    <w:rsid w:val="008D706F"/>
    <w:rsid w:val="008E0135"/>
    <w:rsid w:val="008E02C9"/>
    <w:rsid w:val="008E62BA"/>
    <w:rsid w:val="008F0EDE"/>
    <w:rsid w:val="008F16DE"/>
    <w:rsid w:val="008F1848"/>
    <w:rsid w:val="008F1BE0"/>
    <w:rsid w:val="008F31EA"/>
    <w:rsid w:val="008F7BAE"/>
    <w:rsid w:val="009162B0"/>
    <w:rsid w:val="00923FDD"/>
    <w:rsid w:val="00925477"/>
    <w:rsid w:val="009304EB"/>
    <w:rsid w:val="009312BE"/>
    <w:rsid w:val="0093212C"/>
    <w:rsid w:val="009376AA"/>
    <w:rsid w:val="00953DC4"/>
    <w:rsid w:val="00954EEB"/>
    <w:rsid w:val="009550E9"/>
    <w:rsid w:val="00956E7C"/>
    <w:rsid w:val="00971545"/>
    <w:rsid w:val="00973706"/>
    <w:rsid w:val="00980B89"/>
    <w:rsid w:val="00993264"/>
    <w:rsid w:val="009A0C56"/>
    <w:rsid w:val="009A189D"/>
    <w:rsid w:val="009A468F"/>
    <w:rsid w:val="009A75F9"/>
    <w:rsid w:val="009A7981"/>
    <w:rsid w:val="009B225E"/>
    <w:rsid w:val="009B379A"/>
    <w:rsid w:val="009B61CE"/>
    <w:rsid w:val="009B7356"/>
    <w:rsid w:val="009C17AA"/>
    <w:rsid w:val="009C222F"/>
    <w:rsid w:val="009C3567"/>
    <w:rsid w:val="009E3AF1"/>
    <w:rsid w:val="009E4945"/>
    <w:rsid w:val="009E709A"/>
    <w:rsid w:val="009F2B52"/>
    <w:rsid w:val="009F7BDD"/>
    <w:rsid w:val="00A02D91"/>
    <w:rsid w:val="00A0443B"/>
    <w:rsid w:val="00A06691"/>
    <w:rsid w:val="00A13626"/>
    <w:rsid w:val="00A2085A"/>
    <w:rsid w:val="00A23021"/>
    <w:rsid w:val="00A269FE"/>
    <w:rsid w:val="00A27A50"/>
    <w:rsid w:val="00A331AF"/>
    <w:rsid w:val="00A4010E"/>
    <w:rsid w:val="00A41C6C"/>
    <w:rsid w:val="00A426B3"/>
    <w:rsid w:val="00A428FB"/>
    <w:rsid w:val="00A45C25"/>
    <w:rsid w:val="00A55FF8"/>
    <w:rsid w:val="00A628FD"/>
    <w:rsid w:val="00A648FB"/>
    <w:rsid w:val="00A67DBC"/>
    <w:rsid w:val="00A77822"/>
    <w:rsid w:val="00A80C52"/>
    <w:rsid w:val="00A817EA"/>
    <w:rsid w:val="00A85D11"/>
    <w:rsid w:val="00A91541"/>
    <w:rsid w:val="00A92986"/>
    <w:rsid w:val="00A93D25"/>
    <w:rsid w:val="00A97823"/>
    <w:rsid w:val="00AA59E2"/>
    <w:rsid w:val="00AA5FED"/>
    <w:rsid w:val="00AA62CF"/>
    <w:rsid w:val="00AA669C"/>
    <w:rsid w:val="00AB2D30"/>
    <w:rsid w:val="00AB40CB"/>
    <w:rsid w:val="00AC3B77"/>
    <w:rsid w:val="00AC53DB"/>
    <w:rsid w:val="00AD3C91"/>
    <w:rsid w:val="00AD3E42"/>
    <w:rsid w:val="00AD5244"/>
    <w:rsid w:val="00AF63A8"/>
    <w:rsid w:val="00B03E79"/>
    <w:rsid w:val="00B069D6"/>
    <w:rsid w:val="00B13442"/>
    <w:rsid w:val="00B23B5A"/>
    <w:rsid w:val="00B23E14"/>
    <w:rsid w:val="00B23F3E"/>
    <w:rsid w:val="00B2419C"/>
    <w:rsid w:val="00B36369"/>
    <w:rsid w:val="00B44A95"/>
    <w:rsid w:val="00B45AD2"/>
    <w:rsid w:val="00B549C0"/>
    <w:rsid w:val="00B57B36"/>
    <w:rsid w:val="00B62EB4"/>
    <w:rsid w:val="00B660BA"/>
    <w:rsid w:val="00B7178F"/>
    <w:rsid w:val="00B75270"/>
    <w:rsid w:val="00B75B42"/>
    <w:rsid w:val="00B85F0B"/>
    <w:rsid w:val="00B86B6A"/>
    <w:rsid w:val="00B92647"/>
    <w:rsid w:val="00B97A9D"/>
    <w:rsid w:val="00BA61AE"/>
    <w:rsid w:val="00BA63F2"/>
    <w:rsid w:val="00BA71E0"/>
    <w:rsid w:val="00BB28C9"/>
    <w:rsid w:val="00BB2F46"/>
    <w:rsid w:val="00BB5386"/>
    <w:rsid w:val="00BC55C9"/>
    <w:rsid w:val="00BD13B5"/>
    <w:rsid w:val="00BE6F4B"/>
    <w:rsid w:val="00BF132F"/>
    <w:rsid w:val="00BF53A5"/>
    <w:rsid w:val="00C025D1"/>
    <w:rsid w:val="00C148D0"/>
    <w:rsid w:val="00C21BA7"/>
    <w:rsid w:val="00C23EDD"/>
    <w:rsid w:val="00C300B4"/>
    <w:rsid w:val="00C323CE"/>
    <w:rsid w:val="00C34431"/>
    <w:rsid w:val="00C35676"/>
    <w:rsid w:val="00C41816"/>
    <w:rsid w:val="00C41BE1"/>
    <w:rsid w:val="00C459FF"/>
    <w:rsid w:val="00C514BC"/>
    <w:rsid w:val="00C5162D"/>
    <w:rsid w:val="00C51AA5"/>
    <w:rsid w:val="00C5774E"/>
    <w:rsid w:val="00C61914"/>
    <w:rsid w:val="00C67CC8"/>
    <w:rsid w:val="00C7014F"/>
    <w:rsid w:val="00C7271D"/>
    <w:rsid w:val="00C751C5"/>
    <w:rsid w:val="00C8269E"/>
    <w:rsid w:val="00C9312C"/>
    <w:rsid w:val="00CA5F74"/>
    <w:rsid w:val="00CB34EE"/>
    <w:rsid w:val="00CB3640"/>
    <w:rsid w:val="00CB7520"/>
    <w:rsid w:val="00CC18B5"/>
    <w:rsid w:val="00CC6773"/>
    <w:rsid w:val="00CC6B64"/>
    <w:rsid w:val="00CD128C"/>
    <w:rsid w:val="00CD4931"/>
    <w:rsid w:val="00CD63DA"/>
    <w:rsid w:val="00CE4E0F"/>
    <w:rsid w:val="00CE603F"/>
    <w:rsid w:val="00CE7483"/>
    <w:rsid w:val="00CF23A1"/>
    <w:rsid w:val="00CF3A72"/>
    <w:rsid w:val="00CF739F"/>
    <w:rsid w:val="00D025F1"/>
    <w:rsid w:val="00D04C82"/>
    <w:rsid w:val="00D05509"/>
    <w:rsid w:val="00D20077"/>
    <w:rsid w:val="00D20591"/>
    <w:rsid w:val="00D236FF"/>
    <w:rsid w:val="00D36EC5"/>
    <w:rsid w:val="00D42983"/>
    <w:rsid w:val="00D52681"/>
    <w:rsid w:val="00D55583"/>
    <w:rsid w:val="00D615C5"/>
    <w:rsid w:val="00D62FAA"/>
    <w:rsid w:val="00D659C4"/>
    <w:rsid w:val="00D7257D"/>
    <w:rsid w:val="00D74645"/>
    <w:rsid w:val="00D875AE"/>
    <w:rsid w:val="00D93677"/>
    <w:rsid w:val="00D94C79"/>
    <w:rsid w:val="00DA44A8"/>
    <w:rsid w:val="00DA4EAA"/>
    <w:rsid w:val="00DB031A"/>
    <w:rsid w:val="00DB0E5C"/>
    <w:rsid w:val="00DC05EA"/>
    <w:rsid w:val="00DC21B0"/>
    <w:rsid w:val="00DC4156"/>
    <w:rsid w:val="00DC69B3"/>
    <w:rsid w:val="00DE00B4"/>
    <w:rsid w:val="00DE2EC8"/>
    <w:rsid w:val="00DF1A09"/>
    <w:rsid w:val="00DF4DE9"/>
    <w:rsid w:val="00DF4F10"/>
    <w:rsid w:val="00E0678B"/>
    <w:rsid w:val="00E12AA9"/>
    <w:rsid w:val="00E14B48"/>
    <w:rsid w:val="00E14B50"/>
    <w:rsid w:val="00E247B8"/>
    <w:rsid w:val="00E36877"/>
    <w:rsid w:val="00E4122D"/>
    <w:rsid w:val="00E428EC"/>
    <w:rsid w:val="00E70696"/>
    <w:rsid w:val="00E708EE"/>
    <w:rsid w:val="00E77AFB"/>
    <w:rsid w:val="00E80B50"/>
    <w:rsid w:val="00E81B61"/>
    <w:rsid w:val="00E9246C"/>
    <w:rsid w:val="00EA0785"/>
    <w:rsid w:val="00EA0FD2"/>
    <w:rsid w:val="00EA7F83"/>
    <w:rsid w:val="00EB0712"/>
    <w:rsid w:val="00EB1FD0"/>
    <w:rsid w:val="00EB2550"/>
    <w:rsid w:val="00EB3EAF"/>
    <w:rsid w:val="00EB4885"/>
    <w:rsid w:val="00EB4C26"/>
    <w:rsid w:val="00EB5382"/>
    <w:rsid w:val="00EB5E12"/>
    <w:rsid w:val="00EC2622"/>
    <w:rsid w:val="00EC4C21"/>
    <w:rsid w:val="00EC6D9E"/>
    <w:rsid w:val="00ED12E8"/>
    <w:rsid w:val="00ED6C31"/>
    <w:rsid w:val="00EE52BA"/>
    <w:rsid w:val="00EE60D8"/>
    <w:rsid w:val="00EF012B"/>
    <w:rsid w:val="00EF0F4F"/>
    <w:rsid w:val="00EF1CB4"/>
    <w:rsid w:val="00EF2A78"/>
    <w:rsid w:val="00EF4291"/>
    <w:rsid w:val="00F0050D"/>
    <w:rsid w:val="00F009EC"/>
    <w:rsid w:val="00F010C7"/>
    <w:rsid w:val="00F03A9B"/>
    <w:rsid w:val="00F04769"/>
    <w:rsid w:val="00F06D26"/>
    <w:rsid w:val="00F16BA0"/>
    <w:rsid w:val="00F222B4"/>
    <w:rsid w:val="00F345FF"/>
    <w:rsid w:val="00F37CA7"/>
    <w:rsid w:val="00F545DD"/>
    <w:rsid w:val="00F56DEB"/>
    <w:rsid w:val="00F64944"/>
    <w:rsid w:val="00F73491"/>
    <w:rsid w:val="00F747BF"/>
    <w:rsid w:val="00F75BFE"/>
    <w:rsid w:val="00F81FD1"/>
    <w:rsid w:val="00F845E2"/>
    <w:rsid w:val="00F84B18"/>
    <w:rsid w:val="00F92AD1"/>
    <w:rsid w:val="00F97D0D"/>
    <w:rsid w:val="00FA00D3"/>
    <w:rsid w:val="00FA27AA"/>
    <w:rsid w:val="00FA3785"/>
    <w:rsid w:val="00FB1CB6"/>
    <w:rsid w:val="00FB4C6B"/>
    <w:rsid w:val="00FB562B"/>
    <w:rsid w:val="00FC13DE"/>
    <w:rsid w:val="00FC1B70"/>
    <w:rsid w:val="00FC6B92"/>
    <w:rsid w:val="00FD1483"/>
    <w:rsid w:val="00FD30FF"/>
    <w:rsid w:val="00FD50AF"/>
    <w:rsid w:val="00FD5308"/>
    <w:rsid w:val="00FE3983"/>
    <w:rsid w:val="00FE3B5F"/>
    <w:rsid w:val="00FF56ED"/>
    <w:rsid w:val="012B4C49"/>
    <w:rsid w:val="013E2B9F"/>
    <w:rsid w:val="01465965"/>
    <w:rsid w:val="015F198E"/>
    <w:rsid w:val="01630F53"/>
    <w:rsid w:val="01701641"/>
    <w:rsid w:val="01713C5B"/>
    <w:rsid w:val="01780EF9"/>
    <w:rsid w:val="017A159B"/>
    <w:rsid w:val="018F529B"/>
    <w:rsid w:val="01BA1962"/>
    <w:rsid w:val="01C64FF9"/>
    <w:rsid w:val="01EB6C99"/>
    <w:rsid w:val="02262316"/>
    <w:rsid w:val="02346E10"/>
    <w:rsid w:val="025B29DC"/>
    <w:rsid w:val="0266217C"/>
    <w:rsid w:val="02672D80"/>
    <w:rsid w:val="027E1655"/>
    <w:rsid w:val="02844C3E"/>
    <w:rsid w:val="029E5458"/>
    <w:rsid w:val="02AC574D"/>
    <w:rsid w:val="02B026FC"/>
    <w:rsid w:val="02D60F7D"/>
    <w:rsid w:val="03004BE4"/>
    <w:rsid w:val="030507CB"/>
    <w:rsid w:val="030801C7"/>
    <w:rsid w:val="03163E1D"/>
    <w:rsid w:val="033464EC"/>
    <w:rsid w:val="033C5638"/>
    <w:rsid w:val="03A27284"/>
    <w:rsid w:val="03C55045"/>
    <w:rsid w:val="03E1082E"/>
    <w:rsid w:val="03EE6073"/>
    <w:rsid w:val="04022C3B"/>
    <w:rsid w:val="04B17441"/>
    <w:rsid w:val="05186F3E"/>
    <w:rsid w:val="05292583"/>
    <w:rsid w:val="052E1D8C"/>
    <w:rsid w:val="056004DF"/>
    <w:rsid w:val="0580643E"/>
    <w:rsid w:val="058B25CA"/>
    <w:rsid w:val="058B2A08"/>
    <w:rsid w:val="059532F5"/>
    <w:rsid w:val="05954F2F"/>
    <w:rsid w:val="05B645B4"/>
    <w:rsid w:val="05B871F7"/>
    <w:rsid w:val="05CC560F"/>
    <w:rsid w:val="05ED0713"/>
    <w:rsid w:val="06651EF3"/>
    <w:rsid w:val="06980F21"/>
    <w:rsid w:val="069B49E3"/>
    <w:rsid w:val="06BB2D1A"/>
    <w:rsid w:val="074018CD"/>
    <w:rsid w:val="074F0EA9"/>
    <w:rsid w:val="07A737A6"/>
    <w:rsid w:val="07E52275"/>
    <w:rsid w:val="07E91AF0"/>
    <w:rsid w:val="08161CD1"/>
    <w:rsid w:val="0857273B"/>
    <w:rsid w:val="08582489"/>
    <w:rsid w:val="08AB638C"/>
    <w:rsid w:val="08AE3149"/>
    <w:rsid w:val="08AE69CD"/>
    <w:rsid w:val="08EF03A0"/>
    <w:rsid w:val="09011309"/>
    <w:rsid w:val="09253656"/>
    <w:rsid w:val="0966617B"/>
    <w:rsid w:val="0971450C"/>
    <w:rsid w:val="09EA5BA2"/>
    <w:rsid w:val="0A775E1A"/>
    <w:rsid w:val="0A7E0D1D"/>
    <w:rsid w:val="0A8064A4"/>
    <w:rsid w:val="0A8546E9"/>
    <w:rsid w:val="0AA02C67"/>
    <w:rsid w:val="0AB66DA2"/>
    <w:rsid w:val="0ACD69C7"/>
    <w:rsid w:val="0AF47935"/>
    <w:rsid w:val="0AFF4B52"/>
    <w:rsid w:val="0B2E1EE3"/>
    <w:rsid w:val="0B720EE9"/>
    <w:rsid w:val="0B7B7DE4"/>
    <w:rsid w:val="0BA96C72"/>
    <w:rsid w:val="0BC24DC0"/>
    <w:rsid w:val="0C0F2194"/>
    <w:rsid w:val="0C203AB8"/>
    <w:rsid w:val="0C342F9E"/>
    <w:rsid w:val="0C745F88"/>
    <w:rsid w:val="0CAD3B77"/>
    <w:rsid w:val="0CD56D9C"/>
    <w:rsid w:val="0CE0512D"/>
    <w:rsid w:val="0D6A08F4"/>
    <w:rsid w:val="0D6E3A97"/>
    <w:rsid w:val="0DF43851"/>
    <w:rsid w:val="0E2C7282"/>
    <w:rsid w:val="0E5C209B"/>
    <w:rsid w:val="0EA36C80"/>
    <w:rsid w:val="0EC52C67"/>
    <w:rsid w:val="0F0A34B9"/>
    <w:rsid w:val="0F10118A"/>
    <w:rsid w:val="0F375EED"/>
    <w:rsid w:val="0F3E0842"/>
    <w:rsid w:val="0F435E07"/>
    <w:rsid w:val="0F773AEC"/>
    <w:rsid w:val="0FA57D40"/>
    <w:rsid w:val="0FCC4F72"/>
    <w:rsid w:val="0FD9288C"/>
    <w:rsid w:val="10165EAA"/>
    <w:rsid w:val="103B7D91"/>
    <w:rsid w:val="10457FBD"/>
    <w:rsid w:val="105570A4"/>
    <w:rsid w:val="106E2CB1"/>
    <w:rsid w:val="109C3C4F"/>
    <w:rsid w:val="10A02513"/>
    <w:rsid w:val="10AB53CC"/>
    <w:rsid w:val="10B10371"/>
    <w:rsid w:val="10B81293"/>
    <w:rsid w:val="10E6133E"/>
    <w:rsid w:val="1118501B"/>
    <w:rsid w:val="11345DEC"/>
    <w:rsid w:val="114038C9"/>
    <w:rsid w:val="115433FE"/>
    <w:rsid w:val="116344A8"/>
    <w:rsid w:val="11721BDA"/>
    <w:rsid w:val="11BA7414"/>
    <w:rsid w:val="11C0052E"/>
    <w:rsid w:val="11F8357D"/>
    <w:rsid w:val="12057C47"/>
    <w:rsid w:val="120601A0"/>
    <w:rsid w:val="120F3B85"/>
    <w:rsid w:val="121679ED"/>
    <w:rsid w:val="12345E57"/>
    <w:rsid w:val="123F3A5B"/>
    <w:rsid w:val="12830EB0"/>
    <w:rsid w:val="128828A9"/>
    <w:rsid w:val="12995C93"/>
    <w:rsid w:val="12AD3D68"/>
    <w:rsid w:val="12C73AC7"/>
    <w:rsid w:val="12EA7941"/>
    <w:rsid w:val="12EC0182"/>
    <w:rsid w:val="12F04205"/>
    <w:rsid w:val="13256ED0"/>
    <w:rsid w:val="135E22F4"/>
    <w:rsid w:val="13665B52"/>
    <w:rsid w:val="13723A5F"/>
    <w:rsid w:val="140164DF"/>
    <w:rsid w:val="140D340B"/>
    <w:rsid w:val="142206DE"/>
    <w:rsid w:val="142B7C81"/>
    <w:rsid w:val="14314304"/>
    <w:rsid w:val="14435C71"/>
    <w:rsid w:val="14576EEE"/>
    <w:rsid w:val="148C1946"/>
    <w:rsid w:val="14CE23B0"/>
    <w:rsid w:val="14D96044"/>
    <w:rsid w:val="154410F5"/>
    <w:rsid w:val="15783F61"/>
    <w:rsid w:val="15A27CF1"/>
    <w:rsid w:val="15B70A36"/>
    <w:rsid w:val="15F5678E"/>
    <w:rsid w:val="15FB2B7A"/>
    <w:rsid w:val="16024017"/>
    <w:rsid w:val="160F1D7A"/>
    <w:rsid w:val="161443B8"/>
    <w:rsid w:val="161E6859"/>
    <w:rsid w:val="162D29A0"/>
    <w:rsid w:val="1656474A"/>
    <w:rsid w:val="165E6A7E"/>
    <w:rsid w:val="169B0381"/>
    <w:rsid w:val="170D7520"/>
    <w:rsid w:val="17177E41"/>
    <w:rsid w:val="177C2F67"/>
    <w:rsid w:val="177D49E3"/>
    <w:rsid w:val="178570A5"/>
    <w:rsid w:val="179B48A7"/>
    <w:rsid w:val="17C22FAD"/>
    <w:rsid w:val="181D41EF"/>
    <w:rsid w:val="18522F76"/>
    <w:rsid w:val="18542BF6"/>
    <w:rsid w:val="188F441F"/>
    <w:rsid w:val="1899735A"/>
    <w:rsid w:val="18CE3C1D"/>
    <w:rsid w:val="19161EAF"/>
    <w:rsid w:val="19203C77"/>
    <w:rsid w:val="19216AC6"/>
    <w:rsid w:val="1922234A"/>
    <w:rsid w:val="193333B6"/>
    <w:rsid w:val="19474092"/>
    <w:rsid w:val="19632DB3"/>
    <w:rsid w:val="199A25EE"/>
    <w:rsid w:val="199C181E"/>
    <w:rsid w:val="19D2132B"/>
    <w:rsid w:val="19FB7EF5"/>
    <w:rsid w:val="1A0D150B"/>
    <w:rsid w:val="1A7C1301"/>
    <w:rsid w:val="1A7F2B6F"/>
    <w:rsid w:val="1AA574CA"/>
    <w:rsid w:val="1ACD79A6"/>
    <w:rsid w:val="1AF57CC6"/>
    <w:rsid w:val="1AF84251"/>
    <w:rsid w:val="1B2D0D1D"/>
    <w:rsid w:val="1B6B3188"/>
    <w:rsid w:val="1B822DAD"/>
    <w:rsid w:val="1B8B760F"/>
    <w:rsid w:val="1B903092"/>
    <w:rsid w:val="1BD35E28"/>
    <w:rsid w:val="1BDF6908"/>
    <w:rsid w:val="1BEE7EDE"/>
    <w:rsid w:val="1BFE469F"/>
    <w:rsid w:val="1C0E1A98"/>
    <w:rsid w:val="1C2936A3"/>
    <w:rsid w:val="1C591E19"/>
    <w:rsid w:val="1C9B12FC"/>
    <w:rsid w:val="1CBB7632"/>
    <w:rsid w:val="1CEB709A"/>
    <w:rsid w:val="1CF875F8"/>
    <w:rsid w:val="1D1D63D2"/>
    <w:rsid w:val="1D492719"/>
    <w:rsid w:val="1D5A1536"/>
    <w:rsid w:val="1D6D0C0C"/>
    <w:rsid w:val="1D8501E9"/>
    <w:rsid w:val="1D9E613F"/>
    <w:rsid w:val="1DF01B34"/>
    <w:rsid w:val="1DF61256"/>
    <w:rsid w:val="1E0956CB"/>
    <w:rsid w:val="1E0B579F"/>
    <w:rsid w:val="1E14459D"/>
    <w:rsid w:val="1E1727D2"/>
    <w:rsid w:val="1E1D56A5"/>
    <w:rsid w:val="1E1F5AED"/>
    <w:rsid w:val="1E6008A2"/>
    <w:rsid w:val="1E7002B5"/>
    <w:rsid w:val="1E79088D"/>
    <w:rsid w:val="1E963AA7"/>
    <w:rsid w:val="1ECC26E8"/>
    <w:rsid w:val="1ECE0E06"/>
    <w:rsid w:val="1EDB0694"/>
    <w:rsid w:val="1EFB5963"/>
    <w:rsid w:val="1F053CF4"/>
    <w:rsid w:val="1F055FC3"/>
    <w:rsid w:val="1F0B5806"/>
    <w:rsid w:val="1F617814"/>
    <w:rsid w:val="1F7322C0"/>
    <w:rsid w:val="1F962C5F"/>
    <w:rsid w:val="1FBC4025"/>
    <w:rsid w:val="1FC34680"/>
    <w:rsid w:val="1FC9058C"/>
    <w:rsid w:val="1FCC5EF7"/>
    <w:rsid w:val="1FD47844"/>
    <w:rsid w:val="1FE66863"/>
    <w:rsid w:val="200A5B20"/>
    <w:rsid w:val="201D410B"/>
    <w:rsid w:val="20283D23"/>
    <w:rsid w:val="20322BBE"/>
    <w:rsid w:val="203D02E5"/>
    <w:rsid w:val="204C0752"/>
    <w:rsid w:val="204E1890"/>
    <w:rsid w:val="209A73EE"/>
    <w:rsid w:val="20DE4509"/>
    <w:rsid w:val="20DF2B02"/>
    <w:rsid w:val="21427A6C"/>
    <w:rsid w:val="21870B8D"/>
    <w:rsid w:val="21C400CD"/>
    <w:rsid w:val="21D46FBE"/>
    <w:rsid w:val="220977E4"/>
    <w:rsid w:val="223A6340"/>
    <w:rsid w:val="22481683"/>
    <w:rsid w:val="226A6584"/>
    <w:rsid w:val="228C350A"/>
    <w:rsid w:val="22B440FE"/>
    <w:rsid w:val="22D15849"/>
    <w:rsid w:val="22D6618A"/>
    <w:rsid w:val="22FE230B"/>
    <w:rsid w:val="232B2A1C"/>
    <w:rsid w:val="235D5F40"/>
    <w:rsid w:val="235E5E52"/>
    <w:rsid w:val="23AA2B81"/>
    <w:rsid w:val="23C06574"/>
    <w:rsid w:val="23D07150"/>
    <w:rsid w:val="23FDAC78"/>
    <w:rsid w:val="245911A6"/>
    <w:rsid w:val="24EE61FF"/>
    <w:rsid w:val="250C32D4"/>
    <w:rsid w:val="2540267E"/>
    <w:rsid w:val="254D7577"/>
    <w:rsid w:val="25F50520"/>
    <w:rsid w:val="260D73DB"/>
    <w:rsid w:val="26105100"/>
    <w:rsid w:val="26467B59"/>
    <w:rsid w:val="26675B0F"/>
    <w:rsid w:val="269D5C7B"/>
    <w:rsid w:val="26B71D3D"/>
    <w:rsid w:val="26C40FA1"/>
    <w:rsid w:val="26C848AF"/>
    <w:rsid w:val="26F27289"/>
    <w:rsid w:val="26FF6F87"/>
    <w:rsid w:val="270513CC"/>
    <w:rsid w:val="270553B7"/>
    <w:rsid w:val="272A0E33"/>
    <w:rsid w:val="273E52D3"/>
    <w:rsid w:val="274651E1"/>
    <w:rsid w:val="274E2764"/>
    <w:rsid w:val="27615D27"/>
    <w:rsid w:val="27E23CCC"/>
    <w:rsid w:val="27E4717E"/>
    <w:rsid w:val="27EC6E21"/>
    <w:rsid w:val="28105E3F"/>
    <w:rsid w:val="28187B9D"/>
    <w:rsid w:val="285D36CE"/>
    <w:rsid w:val="286157E6"/>
    <w:rsid w:val="286857A0"/>
    <w:rsid w:val="28E64C29"/>
    <w:rsid w:val="28FA1BF9"/>
    <w:rsid w:val="28FD0FCB"/>
    <w:rsid w:val="293E5C5F"/>
    <w:rsid w:val="298E577A"/>
    <w:rsid w:val="29957257"/>
    <w:rsid w:val="29A04058"/>
    <w:rsid w:val="29B5077A"/>
    <w:rsid w:val="29C54B7B"/>
    <w:rsid w:val="29DD2DFF"/>
    <w:rsid w:val="2A172D9D"/>
    <w:rsid w:val="2A847B4D"/>
    <w:rsid w:val="2A861FFF"/>
    <w:rsid w:val="2AAC1594"/>
    <w:rsid w:val="2ACB3753"/>
    <w:rsid w:val="2AEE1C20"/>
    <w:rsid w:val="2AEF31A1"/>
    <w:rsid w:val="2B067947"/>
    <w:rsid w:val="2B104401"/>
    <w:rsid w:val="2B666100"/>
    <w:rsid w:val="2B6F63B9"/>
    <w:rsid w:val="2BA87CB0"/>
    <w:rsid w:val="2BB3602F"/>
    <w:rsid w:val="2BB36041"/>
    <w:rsid w:val="2C2B1183"/>
    <w:rsid w:val="2C684709"/>
    <w:rsid w:val="2C6B57F0"/>
    <w:rsid w:val="2C8200AC"/>
    <w:rsid w:val="2C821B92"/>
    <w:rsid w:val="2C826296"/>
    <w:rsid w:val="2CA27EC8"/>
    <w:rsid w:val="2CA8723A"/>
    <w:rsid w:val="2CCC2266"/>
    <w:rsid w:val="2CD93CC7"/>
    <w:rsid w:val="2CE22B2F"/>
    <w:rsid w:val="2CF05289"/>
    <w:rsid w:val="2D3A1340"/>
    <w:rsid w:val="2D6616D6"/>
    <w:rsid w:val="2D8639BE"/>
    <w:rsid w:val="2D864A37"/>
    <w:rsid w:val="2D9B3963"/>
    <w:rsid w:val="2DB00085"/>
    <w:rsid w:val="2E027B47"/>
    <w:rsid w:val="2E0C256B"/>
    <w:rsid w:val="2E20443E"/>
    <w:rsid w:val="2E21185B"/>
    <w:rsid w:val="2E2B4833"/>
    <w:rsid w:val="2E2E1A88"/>
    <w:rsid w:val="2E4A132A"/>
    <w:rsid w:val="2EEB458A"/>
    <w:rsid w:val="2F170975"/>
    <w:rsid w:val="2F5E2A97"/>
    <w:rsid w:val="2F6B2474"/>
    <w:rsid w:val="2F9959A7"/>
    <w:rsid w:val="2FB447B4"/>
    <w:rsid w:val="2FB77051"/>
    <w:rsid w:val="2FBC0260"/>
    <w:rsid w:val="2FC814E0"/>
    <w:rsid w:val="2FD81838"/>
    <w:rsid w:val="2FEB39C3"/>
    <w:rsid w:val="30017107"/>
    <w:rsid w:val="30071368"/>
    <w:rsid w:val="30180100"/>
    <w:rsid w:val="301F6C68"/>
    <w:rsid w:val="303B3A9C"/>
    <w:rsid w:val="304E5BA5"/>
    <w:rsid w:val="3073310C"/>
    <w:rsid w:val="3094583F"/>
    <w:rsid w:val="30984D6C"/>
    <w:rsid w:val="309978F6"/>
    <w:rsid w:val="30CA7482"/>
    <w:rsid w:val="30D461FD"/>
    <w:rsid w:val="30E07EBD"/>
    <w:rsid w:val="30F81B54"/>
    <w:rsid w:val="312B28BA"/>
    <w:rsid w:val="313708CB"/>
    <w:rsid w:val="31614F93"/>
    <w:rsid w:val="31691309"/>
    <w:rsid w:val="31822C11"/>
    <w:rsid w:val="31AE7611"/>
    <w:rsid w:val="31C53A8F"/>
    <w:rsid w:val="31CB7616"/>
    <w:rsid w:val="31E25F43"/>
    <w:rsid w:val="31F3500E"/>
    <w:rsid w:val="321E1F2B"/>
    <w:rsid w:val="3230313E"/>
    <w:rsid w:val="325272DE"/>
    <w:rsid w:val="327F530C"/>
    <w:rsid w:val="32A16F59"/>
    <w:rsid w:val="32DE1F01"/>
    <w:rsid w:val="331726BC"/>
    <w:rsid w:val="33280C2C"/>
    <w:rsid w:val="332C3672"/>
    <w:rsid w:val="336C1D7A"/>
    <w:rsid w:val="33B77665"/>
    <w:rsid w:val="34310267"/>
    <w:rsid w:val="344F4559"/>
    <w:rsid w:val="3453498B"/>
    <w:rsid w:val="3454033B"/>
    <w:rsid w:val="34655258"/>
    <w:rsid w:val="349061DC"/>
    <w:rsid w:val="34927F64"/>
    <w:rsid w:val="34B56E3A"/>
    <w:rsid w:val="34C16D90"/>
    <w:rsid w:val="34E61A2F"/>
    <w:rsid w:val="34ED4FD3"/>
    <w:rsid w:val="351440C3"/>
    <w:rsid w:val="353201D7"/>
    <w:rsid w:val="353D6568"/>
    <w:rsid w:val="3557708C"/>
    <w:rsid w:val="3562448D"/>
    <w:rsid w:val="35887BD1"/>
    <w:rsid w:val="359736A6"/>
    <w:rsid w:val="35E25F55"/>
    <w:rsid w:val="36303DEC"/>
    <w:rsid w:val="36700F70"/>
    <w:rsid w:val="36F53B9F"/>
    <w:rsid w:val="36FB3F3F"/>
    <w:rsid w:val="36FD44BE"/>
    <w:rsid w:val="36FE3BAA"/>
    <w:rsid w:val="37006FBB"/>
    <w:rsid w:val="37103EE5"/>
    <w:rsid w:val="37A8535D"/>
    <w:rsid w:val="37C25A70"/>
    <w:rsid w:val="37D416A4"/>
    <w:rsid w:val="37EA6CF7"/>
    <w:rsid w:val="3804751D"/>
    <w:rsid w:val="381004B1"/>
    <w:rsid w:val="38203D22"/>
    <w:rsid w:val="382C3D9C"/>
    <w:rsid w:val="38721F4B"/>
    <w:rsid w:val="38865C87"/>
    <w:rsid w:val="388E23D2"/>
    <w:rsid w:val="38E31861"/>
    <w:rsid w:val="390D7E29"/>
    <w:rsid w:val="393A2270"/>
    <w:rsid w:val="3943087D"/>
    <w:rsid w:val="394775E0"/>
    <w:rsid w:val="39692E8A"/>
    <w:rsid w:val="39856645"/>
    <w:rsid w:val="399048C3"/>
    <w:rsid w:val="39D1092E"/>
    <w:rsid w:val="39D236E8"/>
    <w:rsid w:val="3A0B06E4"/>
    <w:rsid w:val="3A126D99"/>
    <w:rsid w:val="3A176EB5"/>
    <w:rsid w:val="3A553367"/>
    <w:rsid w:val="3AB435F6"/>
    <w:rsid w:val="3AC6062F"/>
    <w:rsid w:val="3ADE72C1"/>
    <w:rsid w:val="3B10031F"/>
    <w:rsid w:val="3B11061A"/>
    <w:rsid w:val="3B3F3B4C"/>
    <w:rsid w:val="3B9968D7"/>
    <w:rsid w:val="3BEE2F81"/>
    <w:rsid w:val="3BFD49B3"/>
    <w:rsid w:val="3C0275FA"/>
    <w:rsid w:val="3C464B3E"/>
    <w:rsid w:val="3C4B4154"/>
    <w:rsid w:val="3C4F3EFE"/>
    <w:rsid w:val="3CCE4F67"/>
    <w:rsid w:val="3D007123"/>
    <w:rsid w:val="3D7639D6"/>
    <w:rsid w:val="3D8632D7"/>
    <w:rsid w:val="3DBD5EDA"/>
    <w:rsid w:val="3DC719F0"/>
    <w:rsid w:val="3DCF2C73"/>
    <w:rsid w:val="3DDD580C"/>
    <w:rsid w:val="3DFF5A59"/>
    <w:rsid w:val="3E507D4A"/>
    <w:rsid w:val="3E7D8BE4"/>
    <w:rsid w:val="3E8A355D"/>
    <w:rsid w:val="3ED574D2"/>
    <w:rsid w:val="3F4563B2"/>
    <w:rsid w:val="3F492E3E"/>
    <w:rsid w:val="3F5C3AC5"/>
    <w:rsid w:val="3F9DAFF5"/>
    <w:rsid w:val="3FA141F3"/>
    <w:rsid w:val="3FA40870"/>
    <w:rsid w:val="3FA741D4"/>
    <w:rsid w:val="3FBE04E3"/>
    <w:rsid w:val="3FEDBD9F"/>
    <w:rsid w:val="40197335"/>
    <w:rsid w:val="40273BFD"/>
    <w:rsid w:val="40296DD9"/>
    <w:rsid w:val="402A740D"/>
    <w:rsid w:val="40690AEA"/>
    <w:rsid w:val="40710155"/>
    <w:rsid w:val="407A60D5"/>
    <w:rsid w:val="4084603F"/>
    <w:rsid w:val="409A440B"/>
    <w:rsid w:val="40C16664"/>
    <w:rsid w:val="40D16AE4"/>
    <w:rsid w:val="40D263FA"/>
    <w:rsid w:val="40D36981"/>
    <w:rsid w:val="40FC5639"/>
    <w:rsid w:val="413B2184"/>
    <w:rsid w:val="413D3C14"/>
    <w:rsid w:val="41741B70"/>
    <w:rsid w:val="418F5350"/>
    <w:rsid w:val="41B75954"/>
    <w:rsid w:val="41B767D9"/>
    <w:rsid w:val="41D543DD"/>
    <w:rsid w:val="41E9763E"/>
    <w:rsid w:val="420C2FE8"/>
    <w:rsid w:val="425C2E1B"/>
    <w:rsid w:val="42672AE3"/>
    <w:rsid w:val="42892D37"/>
    <w:rsid w:val="428D7178"/>
    <w:rsid w:val="430420E0"/>
    <w:rsid w:val="431151C1"/>
    <w:rsid w:val="43134954"/>
    <w:rsid w:val="434278F6"/>
    <w:rsid w:val="43681621"/>
    <w:rsid w:val="43AB72C7"/>
    <w:rsid w:val="43BE6232"/>
    <w:rsid w:val="44191B7C"/>
    <w:rsid w:val="44192F8F"/>
    <w:rsid w:val="445064CD"/>
    <w:rsid w:val="447D7069"/>
    <w:rsid w:val="448E6FB9"/>
    <w:rsid w:val="45201F46"/>
    <w:rsid w:val="455A6A73"/>
    <w:rsid w:val="456014FC"/>
    <w:rsid w:val="456B059C"/>
    <w:rsid w:val="456D1308"/>
    <w:rsid w:val="459E7846"/>
    <w:rsid w:val="46043CC6"/>
    <w:rsid w:val="4616326E"/>
    <w:rsid w:val="46252E65"/>
    <w:rsid w:val="467D7357"/>
    <w:rsid w:val="469559DB"/>
    <w:rsid w:val="46A15A98"/>
    <w:rsid w:val="46D13121"/>
    <w:rsid w:val="46D25D42"/>
    <w:rsid w:val="46EB2196"/>
    <w:rsid w:val="473751E4"/>
    <w:rsid w:val="474A262E"/>
    <w:rsid w:val="475632AB"/>
    <w:rsid w:val="476A0FBE"/>
    <w:rsid w:val="478C45C1"/>
    <w:rsid w:val="478E5BF3"/>
    <w:rsid w:val="479B6B7C"/>
    <w:rsid w:val="47EA06C2"/>
    <w:rsid w:val="4820449D"/>
    <w:rsid w:val="4826706B"/>
    <w:rsid w:val="485D4FC6"/>
    <w:rsid w:val="48A2470F"/>
    <w:rsid w:val="48B459D5"/>
    <w:rsid w:val="48F82EA1"/>
    <w:rsid w:val="49225015"/>
    <w:rsid w:val="492A4B01"/>
    <w:rsid w:val="4932176A"/>
    <w:rsid w:val="49773515"/>
    <w:rsid w:val="499E1CCE"/>
    <w:rsid w:val="49AC1EE7"/>
    <w:rsid w:val="49B265F0"/>
    <w:rsid w:val="49D36B03"/>
    <w:rsid w:val="49D739A0"/>
    <w:rsid w:val="4A2B2CD0"/>
    <w:rsid w:val="4A537084"/>
    <w:rsid w:val="4A7A6091"/>
    <w:rsid w:val="4AF928F9"/>
    <w:rsid w:val="4B857103"/>
    <w:rsid w:val="4B971BC3"/>
    <w:rsid w:val="4BC30198"/>
    <w:rsid w:val="4BC35E2C"/>
    <w:rsid w:val="4BF4654D"/>
    <w:rsid w:val="4C7849D7"/>
    <w:rsid w:val="4C823032"/>
    <w:rsid w:val="4C855396"/>
    <w:rsid w:val="4C906FAA"/>
    <w:rsid w:val="4CA536CC"/>
    <w:rsid w:val="4CBC5290"/>
    <w:rsid w:val="4CEA556A"/>
    <w:rsid w:val="4D2607A2"/>
    <w:rsid w:val="4D3D03C8"/>
    <w:rsid w:val="4D655F50"/>
    <w:rsid w:val="4DAF5DB1"/>
    <w:rsid w:val="4DB33889"/>
    <w:rsid w:val="4E0654E7"/>
    <w:rsid w:val="4E0A2B7C"/>
    <w:rsid w:val="4E121145"/>
    <w:rsid w:val="4E7E51C9"/>
    <w:rsid w:val="4E8006BE"/>
    <w:rsid w:val="4EE57C70"/>
    <w:rsid w:val="4EEE7D8E"/>
    <w:rsid w:val="4F321DC8"/>
    <w:rsid w:val="4F356307"/>
    <w:rsid w:val="4F914365"/>
    <w:rsid w:val="4FB12835"/>
    <w:rsid w:val="4FF4143F"/>
    <w:rsid w:val="502912FC"/>
    <w:rsid w:val="5030772D"/>
    <w:rsid w:val="503F4840"/>
    <w:rsid w:val="50522C00"/>
    <w:rsid w:val="5060696B"/>
    <w:rsid w:val="50CC3A9C"/>
    <w:rsid w:val="50E058D4"/>
    <w:rsid w:val="50FA7412"/>
    <w:rsid w:val="513369C3"/>
    <w:rsid w:val="51486A06"/>
    <w:rsid w:val="515807C8"/>
    <w:rsid w:val="51640797"/>
    <w:rsid w:val="516F6B28"/>
    <w:rsid w:val="51B856A7"/>
    <w:rsid w:val="51DC38C1"/>
    <w:rsid w:val="51DC418A"/>
    <w:rsid w:val="51F9664D"/>
    <w:rsid w:val="51FE0488"/>
    <w:rsid w:val="52077FA0"/>
    <w:rsid w:val="52295F56"/>
    <w:rsid w:val="52367A39"/>
    <w:rsid w:val="523A72A3"/>
    <w:rsid w:val="526D37B5"/>
    <w:rsid w:val="527E6CE5"/>
    <w:rsid w:val="52AC338F"/>
    <w:rsid w:val="52B066D0"/>
    <w:rsid w:val="52B54C41"/>
    <w:rsid w:val="52C0502A"/>
    <w:rsid w:val="52F64B51"/>
    <w:rsid w:val="53211D72"/>
    <w:rsid w:val="532D084B"/>
    <w:rsid w:val="53355EE8"/>
    <w:rsid w:val="533D365D"/>
    <w:rsid w:val="534A154A"/>
    <w:rsid w:val="538C6B87"/>
    <w:rsid w:val="53900EBD"/>
    <w:rsid w:val="53987643"/>
    <w:rsid w:val="53CB635E"/>
    <w:rsid w:val="53F058C2"/>
    <w:rsid w:val="53F901C1"/>
    <w:rsid w:val="54147FCF"/>
    <w:rsid w:val="54311BAF"/>
    <w:rsid w:val="545F5021"/>
    <w:rsid w:val="549468E6"/>
    <w:rsid w:val="54A72680"/>
    <w:rsid w:val="54A85071"/>
    <w:rsid w:val="54C0055D"/>
    <w:rsid w:val="54DE7749"/>
    <w:rsid w:val="54F3770F"/>
    <w:rsid w:val="556D76B9"/>
    <w:rsid w:val="558C43EA"/>
    <w:rsid w:val="55AD44D7"/>
    <w:rsid w:val="55D01CA1"/>
    <w:rsid w:val="56394728"/>
    <w:rsid w:val="563E13F9"/>
    <w:rsid w:val="563E458F"/>
    <w:rsid w:val="565B7F3A"/>
    <w:rsid w:val="567F1D52"/>
    <w:rsid w:val="56B51EB4"/>
    <w:rsid w:val="56B82B39"/>
    <w:rsid w:val="56BF24CB"/>
    <w:rsid w:val="56C26B72"/>
    <w:rsid w:val="56CA0D84"/>
    <w:rsid w:val="56DC5010"/>
    <w:rsid w:val="573D690C"/>
    <w:rsid w:val="5751017D"/>
    <w:rsid w:val="57677F25"/>
    <w:rsid w:val="577C5F5F"/>
    <w:rsid w:val="57883E42"/>
    <w:rsid w:val="579461AF"/>
    <w:rsid w:val="57B66EF2"/>
    <w:rsid w:val="57D438BC"/>
    <w:rsid w:val="57EC0711"/>
    <w:rsid w:val="580759F7"/>
    <w:rsid w:val="583328E6"/>
    <w:rsid w:val="58C1057D"/>
    <w:rsid w:val="58F133F6"/>
    <w:rsid w:val="5903256F"/>
    <w:rsid w:val="59202A0C"/>
    <w:rsid w:val="594F3465"/>
    <w:rsid w:val="59794F53"/>
    <w:rsid w:val="597D20E1"/>
    <w:rsid w:val="599D56DD"/>
    <w:rsid w:val="599E0097"/>
    <w:rsid w:val="59AF3A4D"/>
    <w:rsid w:val="59B87643"/>
    <w:rsid w:val="59D54D4D"/>
    <w:rsid w:val="59DE0E81"/>
    <w:rsid w:val="59F50AA6"/>
    <w:rsid w:val="5A4C14B5"/>
    <w:rsid w:val="5A567846"/>
    <w:rsid w:val="5AC75732"/>
    <w:rsid w:val="5BB547A0"/>
    <w:rsid w:val="5BC10018"/>
    <w:rsid w:val="5BDE1E8A"/>
    <w:rsid w:val="5BF52865"/>
    <w:rsid w:val="5C135883"/>
    <w:rsid w:val="5C311199"/>
    <w:rsid w:val="5C3F5168"/>
    <w:rsid w:val="5C7C3AAD"/>
    <w:rsid w:val="5C80234E"/>
    <w:rsid w:val="5C8243C0"/>
    <w:rsid w:val="5CB0455F"/>
    <w:rsid w:val="5CB94F37"/>
    <w:rsid w:val="5D0C1C83"/>
    <w:rsid w:val="5D1B7B11"/>
    <w:rsid w:val="5D466A53"/>
    <w:rsid w:val="5D492CEC"/>
    <w:rsid w:val="5D6416C7"/>
    <w:rsid w:val="5D93095D"/>
    <w:rsid w:val="5DDB4B89"/>
    <w:rsid w:val="5DF53B6D"/>
    <w:rsid w:val="5E020AEF"/>
    <w:rsid w:val="5E2C784E"/>
    <w:rsid w:val="5E5A5FDE"/>
    <w:rsid w:val="5E6934F3"/>
    <w:rsid w:val="5E731884"/>
    <w:rsid w:val="5E7A03AD"/>
    <w:rsid w:val="5E8C5F2D"/>
    <w:rsid w:val="5EA01C79"/>
    <w:rsid w:val="5EB412FA"/>
    <w:rsid w:val="5EEE6139"/>
    <w:rsid w:val="5F23343A"/>
    <w:rsid w:val="5F4A6E00"/>
    <w:rsid w:val="5F6FE01C"/>
    <w:rsid w:val="5F7460BA"/>
    <w:rsid w:val="5F7C5E7A"/>
    <w:rsid w:val="5F835C3F"/>
    <w:rsid w:val="5F8D7DD2"/>
    <w:rsid w:val="5FA24DDD"/>
    <w:rsid w:val="5FBA3DE6"/>
    <w:rsid w:val="5FBE5EB5"/>
    <w:rsid w:val="5FE35E88"/>
    <w:rsid w:val="5FFF14D9"/>
    <w:rsid w:val="60096E2B"/>
    <w:rsid w:val="60124EFF"/>
    <w:rsid w:val="605E1309"/>
    <w:rsid w:val="60993AAF"/>
    <w:rsid w:val="60AF6A0C"/>
    <w:rsid w:val="60B37BB5"/>
    <w:rsid w:val="61123930"/>
    <w:rsid w:val="61402C9C"/>
    <w:rsid w:val="61407419"/>
    <w:rsid w:val="616B4CE0"/>
    <w:rsid w:val="618C1696"/>
    <w:rsid w:val="61B41543"/>
    <w:rsid w:val="61C65C58"/>
    <w:rsid w:val="621923E1"/>
    <w:rsid w:val="62294F97"/>
    <w:rsid w:val="62A91BF9"/>
    <w:rsid w:val="62C2774D"/>
    <w:rsid w:val="62DC5F40"/>
    <w:rsid w:val="6316522F"/>
    <w:rsid w:val="6344328E"/>
    <w:rsid w:val="637E5297"/>
    <w:rsid w:val="63A6665F"/>
    <w:rsid w:val="63AD3675"/>
    <w:rsid w:val="63D619DB"/>
    <w:rsid w:val="63D66158"/>
    <w:rsid w:val="63DB49EA"/>
    <w:rsid w:val="6409407C"/>
    <w:rsid w:val="640D4A64"/>
    <w:rsid w:val="64280679"/>
    <w:rsid w:val="64337DEE"/>
    <w:rsid w:val="64385261"/>
    <w:rsid w:val="64717E0C"/>
    <w:rsid w:val="64962C30"/>
    <w:rsid w:val="64C53862"/>
    <w:rsid w:val="65003366"/>
    <w:rsid w:val="652228B4"/>
    <w:rsid w:val="652C3C27"/>
    <w:rsid w:val="653B6D24"/>
    <w:rsid w:val="653D69A4"/>
    <w:rsid w:val="65465755"/>
    <w:rsid w:val="654C5D8F"/>
    <w:rsid w:val="654E78EE"/>
    <w:rsid w:val="65605221"/>
    <w:rsid w:val="659A734D"/>
    <w:rsid w:val="65B31E66"/>
    <w:rsid w:val="65EF1192"/>
    <w:rsid w:val="6607068B"/>
    <w:rsid w:val="66080FA5"/>
    <w:rsid w:val="669572F8"/>
    <w:rsid w:val="66A56821"/>
    <w:rsid w:val="66EA79AC"/>
    <w:rsid w:val="66EE6233"/>
    <w:rsid w:val="66F97F7F"/>
    <w:rsid w:val="67034F97"/>
    <w:rsid w:val="671B3A63"/>
    <w:rsid w:val="676338E1"/>
    <w:rsid w:val="676550B0"/>
    <w:rsid w:val="67B72B7B"/>
    <w:rsid w:val="67D532CC"/>
    <w:rsid w:val="67DF6EC0"/>
    <w:rsid w:val="67F30197"/>
    <w:rsid w:val="67F64D0E"/>
    <w:rsid w:val="67F66432"/>
    <w:rsid w:val="681B2919"/>
    <w:rsid w:val="68525518"/>
    <w:rsid w:val="68754EED"/>
    <w:rsid w:val="688D71E8"/>
    <w:rsid w:val="68E142FA"/>
    <w:rsid w:val="69023BD7"/>
    <w:rsid w:val="693201D0"/>
    <w:rsid w:val="69363CC1"/>
    <w:rsid w:val="69562732"/>
    <w:rsid w:val="695A3053"/>
    <w:rsid w:val="69657043"/>
    <w:rsid w:val="699343FB"/>
    <w:rsid w:val="69EC057F"/>
    <w:rsid w:val="69FD25EB"/>
    <w:rsid w:val="6A034008"/>
    <w:rsid w:val="6A0B1E23"/>
    <w:rsid w:val="6A691168"/>
    <w:rsid w:val="6A786868"/>
    <w:rsid w:val="6A7E0B45"/>
    <w:rsid w:val="6ADDFED4"/>
    <w:rsid w:val="6B2D79A7"/>
    <w:rsid w:val="6B416685"/>
    <w:rsid w:val="6B6A4DE6"/>
    <w:rsid w:val="6B806525"/>
    <w:rsid w:val="6B856F5A"/>
    <w:rsid w:val="6BCD24B9"/>
    <w:rsid w:val="6BDF1087"/>
    <w:rsid w:val="6BF524A3"/>
    <w:rsid w:val="6C215EDE"/>
    <w:rsid w:val="6C3F4D13"/>
    <w:rsid w:val="6C45072A"/>
    <w:rsid w:val="6C5C4853"/>
    <w:rsid w:val="6CD23598"/>
    <w:rsid w:val="6CF0129D"/>
    <w:rsid w:val="6CF12D57"/>
    <w:rsid w:val="6D4B090C"/>
    <w:rsid w:val="6D5A79B7"/>
    <w:rsid w:val="6D68061A"/>
    <w:rsid w:val="6D6E74BF"/>
    <w:rsid w:val="6D756624"/>
    <w:rsid w:val="6D814635"/>
    <w:rsid w:val="6DBB2BBA"/>
    <w:rsid w:val="6DC973DB"/>
    <w:rsid w:val="6DCC7033"/>
    <w:rsid w:val="6DDF3789"/>
    <w:rsid w:val="6DE02BE4"/>
    <w:rsid w:val="6E0C6C6D"/>
    <w:rsid w:val="6E1844FB"/>
    <w:rsid w:val="6E216B6F"/>
    <w:rsid w:val="6E393DE4"/>
    <w:rsid w:val="6E4F7C1B"/>
    <w:rsid w:val="6E5D1D51"/>
    <w:rsid w:val="6E6F683C"/>
    <w:rsid w:val="6E7064BC"/>
    <w:rsid w:val="6EB1501C"/>
    <w:rsid w:val="6EE74492"/>
    <w:rsid w:val="6EEB7078"/>
    <w:rsid w:val="6F17D585"/>
    <w:rsid w:val="6F237FF3"/>
    <w:rsid w:val="6F2607A1"/>
    <w:rsid w:val="6F6028CE"/>
    <w:rsid w:val="6F730668"/>
    <w:rsid w:val="6F8A4A0A"/>
    <w:rsid w:val="6F926393"/>
    <w:rsid w:val="6FCC61AA"/>
    <w:rsid w:val="6FD74CDA"/>
    <w:rsid w:val="6FE97B91"/>
    <w:rsid w:val="6FEB702D"/>
    <w:rsid w:val="7000374F"/>
    <w:rsid w:val="701A2263"/>
    <w:rsid w:val="70487FAF"/>
    <w:rsid w:val="705D348A"/>
    <w:rsid w:val="70685FC0"/>
    <w:rsid w:val="70747FF3"/>
    <w:rsid w:val="70AF47ED"/>
    <w:rsid w:val="70D2143C"/>
    <w:rsid w:val="70E21F5C"/>
    <w:rsid w:val="70FA71EB"/>
    <w:rsid w:val="7110306F"/>
    <w:rsid w:val="711A199B"/>
    <w:rsid w:val="713B14EF"/>
    <w:rsid w:val="715D5C0A"/>
    <w:rsid w:val="717D43EB"/>
    <w:rsid w:val="71C1558E"/>
    <w:rsid w:val="71CE4636"/>
    <w:rsid w:val="71E6729C"/>
    <w:rsid w:val="71E91071"/>
    <w:rsid w:val="720B2646"/>
    <w:rsid w:val="722865DE"/>
    <w:rsid w:val="723536EF"/>
    <w:rsid w:val="72401A80"/>
    <w:rsid w:val="72862D85"/>
    <w:rsid w:val="72B61C04"/>
    <w:rsid w:val="72DD22F3"/>
    <w:rsid w:val="72FF06AE"/>
    <w:rsid w:val="731D1A0D"/>
    <w:rsid w:val="731F486D"/>
    <w:rsid w:val="73245576"/>
    <w:rsid w:val="73635F0E"/>
    <w:rsid w:val="73707BF4"/>
    <w:rsid w:val="737405D1"/>
    <w:rsid w:val="73F97B67"/>
    <w:rsid w:val="73FD0A74"/>
    <w:rsid w:val="73FD7457"/>
    <w:rsid w:val="741D578E"/>
    <w:rsid w:val="746960C4"/>
    <w:rsid w:val="7484257F"/>
    <w:rsid w:val="749860F2"/>
    <w:rsid w:val="74A0087B"/>
    <w:rsid w:val="74BA2318"/>
    <w:rsid w:val="74C51F8D"/>
    <w:rsid w:val="74DA48CB"/>
    <w:rsid w:val="74F36F21"/>
    <w:rsid w:val="752569F7"/>
    <w:rsid w:val="7528245B"/>
    <w:rsid w:val="753C83CB"/>
    <w:rsid w:val="754E3901"/>
    <w:rsid w:val="75C40557"/>
    <w:rsid w:val="75ECE692"/>
    <w:rsid w:val="75FB4D1F"/>
    <w:rsid w:val="761C0530"/>
    <w:rsid w:val="763D100B"/>
    <w:rsid w:val="763F72A9"/>
    <w:rsid w:val="764D3354"/>
    <w:rsid w:val="765821DA"/>
    <w:rsid w:val="76765374"/>
    <w:rsid w:val="767A7A80"/>
    <w:rsid w:val="76A13280"/>
    <w:rsid w:val="76B56870"/>
    <w:rsid w:val="76CB3A54"/>
    <w:rsid w:val="770F19C1"/>
    <w:rsid w:val="77337D36"/>
    <w:rsid w:val="77361511"/>
    <w:rsid w:val="774A4C9B"/>
    <w:rsid w:val="774A7643"/>
    <w:rsid w:val="774D2448"/>
    <w:rsid w:val="77753371"/>
    <w:rsid w:val="77B10B6D"/>
    <w:rsid w:val="77C95742"/>
    <w:rsid w:val="77CF5ABC"/>
    <w:rsid w:val="781A4922"/>
    <w:rsid w:val="78663B14"/>
    <w:rsid w:val="789E0CAE"/>
    <w:rsid w:val="78A73A58"/>
    <w:rsid w:val="791B740A"/>
    <w:rsid w:val="795310F0"/>
    <w:rsid w:val="79893369"/>
    <w:rsid w:val="799DF548"/>
    <w:rsid w:val="79B77FBE"/>
    <w:rsid w:val="79ED6905"/>
    <w:rsid w:val="7A0D09CC"/>
    <w:rsid w:val="7A230AC0"/>
    <w:rsid w:val="7A3B4602"/>
    <w:rsid w:val="7A6940E1"/>
    <w:rsid w:val="7A847492"/>
    <w:rsid w:val="7A8622AF"/>
    <w:rsid w:val="7A8F5AA2"/>
    <w:rsid w:val="7AE04800"/>
    <w:rsid w:val="7B096B72"/>
    <w:rsid w:val="7B1C0B89"/>
    <w:rsid w:val="7B95754E"/>
    <w:rsid w:val="7BA65E96"/>
    <w:rsid w:val="7BA807E3"/>
    <w:rsid w:val="7BAD2442"/>
    <w:rsid w:val="7BAF7F36"/>
    <w:rsid w:val="7BB42002"/>
    <w:rsid w:val="7C4946BE"/>
    <w:rsid w:val="7C63309F"/>
    <w:rsid w:val="7C67306F"/>
    <w:rsid w:val="7C8306AE"/>
    <w:rsid w:val="7C985AF7"/>
    <w:rsid w:val="7CA3770C"/>
    <w:rsid w:val="7CAE5A9D"/>
    <w:rsid w:val="7CBA3AAE"/>
    <w:rsid w:val="7D0A3337"/>
    <w:rsid w:val="7D0F0F46"/>
    <w:rsid w:val="7D173D89"/>
    <w:rsid w:val="7D2E5474"/>
    <w:rsid w:val="7D306F70"/>
    <w:rsid w:val="7D3ECDD1"/>
    <w:rsid w:val="7D566270"/>
    <w:rsid w:val="7D991B74"/>
    <w:rsid w:val="7DC275FA"/>
    <w:rsid w:val="7DD63D36"/>
    <w:rsid w:val="7E350D9C"/>
    <w:rsid w:val="7E5027BA"/>
    <w:rsid w:val="7E8B17AA"/>
    <w:rsid w:val="7EDF151E"/>
    <w:rsid w:val="7EE05989"/>
    <w:rsid w:val="7EE221B9"/>
    <w:rsid w:val="7EEF1663"/>
    <w:rsid w:val="7EFABA87"/>
    <w:rsid w:val="7EFE4512"/>
    <w:rsid w:val="7F0E6500"/>
    <w:rsid w:val="7F1E013B"/>
    <w:rsid w:val="7F554189"/>
    <w:rsid w:val="7F590EFE"/>
    <w:rsid w:val="7F7052A0"/>
    <w:rsid w:val="7F765752"/>
    <w:rsid w:val="7F8B207F"/>
    <w:rsid w:val="7FA25132"/>
    <w:rsid w:val="7FD14040"/>
    <w:rsid w:val="7FFF2354"/>
    <w:rsid w:val="9EFEAE0C"/>
    <w:rsid w:val="AF3B2208"/>
    <w:rsid w:val="B3FF6582"/>
    <w:rsid w:val="BDFB3B38"/>
    <w:rsid w:val="C67AB165"/>
    <w:rsid w:val="D3FF6958"/>
    <w:rsid w:val="DEF939D8"/>
    <w:rsid w:val="E4FBAD2B"/>
    <w:rsid w:val="E6BD93F5"/>
    <w:rsid w:val="E9DF2360"/>
    <w:rsid w:val="EB7FCEE5"/>
    <w:rsid w:val="EFBF7799"/>
    <w:rsid w:val="EFDDFF05"/>
    <w:rsid w:val="EFE6CE77"/>
    <w:rsid w:val="F174DAF4"/>
    <w:rsid w:val="F1FC21D3"/>
    <w:rsid w:val="F5F62367"/>
    <w:rsid w:val="F5FF7A25"/>
    <w:rsid w:val="F6369D8D"/>
    <w:rsid w:val="F7BFDF46"/>
    <w:rsid w:val="FBBD2F3B"/>
    <w:rsid w:val="FBE89FF9"/>
    <w:rsid w:val="FBFB378C"/>
    <w:rsid w:val="FBFD26C0"/>
    <w:rsid w:val="FBFECED0"/>
    <w:rsid w:val="FDEE86BF"/>
    <w:rsid w:val="FEF2BF3D"/>
    <w:rsid w:val="FF5E7F3D"/>
    <w:rsid w:val="FF7F8415"/>
    <w:rsid w:val="FFA67E02"/>
    <w:rsid w:val="FFA7CFA6"/>
    <w:rsid w:val="FFDF7ECE"/>
    <w:rsid w:val="FFFD9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iPriority="99"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Times New Roman"/>
      <w:sz w:val="34"/>
      <w:lang w:val="en-US" w:eastAsia="zh-CN" w:bidi="ar-SA"/>
    </w:rPr>
  </w:style>
  <w:style w:type="paragraph" w:styleId="3">
    <w:name w:val="heading 1"/>
    <w:basedOn w:val="1"/>
    <w:next w:val="1"/>
    <w:link w:val="272"/>
    <w:qFormat/>
    <w:uiPriority w:val="9"/>
    <w:pPr>
      <w:keepNext/>
      <w:keepLines/>
      <w:spacing w:before="340" w:after="330" w:line="576" w:lineRule="auto"/>
      <w:outlineLvl w:val="0"/>
    </w:pPr>
    <w:rPr>
      <w:rFonts w:ascii="Times New Roman"/>
      <w:b/>
      <w:bCs/>
      <w:kern w:val="44"/>
      <w:sz w:val="44"/>
      <w:szCs w:val="44"/>
    </w:rPr>
  </w:style>
  <w:style w:type="paragraph" w:styleId="4">
    <w:name w:val="heading 2"/>
    <w:basedOn w:val="1"/>
    <w:next w:val="1"/>
    <w:link w:val="317"/>
    <w:qFormat/>
    <w:uiPriority w:val="0"/>
    <w:pPr>
      <w:keepNext/>
      <w:keepLines/>
      <w:spacing w:before="260" w:after="260" w:line="413" w:lineRule="auto"/>
      <w:outlineLvl w:val="1"/>
    </w:pPr>
    <w:rPr>
      <w:rFonts w:ascii="Arial" w:hAnsi="Arial" w:eastAsia="黑体"/>
      <w:b/>
      <w:bCs/>
      <w:kern w:val="2"/>
      <w:sz w:val="32"/>
      <w:szCs w:val="32"/>
    </w:rPr>
  </w:style>
  <w:style w:type="paragraph" w:styleId="5">
    <w:name w:val="heading 3"/>
    <w:basedOn w:val="1"/>
    <w:next w:val="1"/>
    <w:link w:val="280"/>
    <w:qFormat/>
    <w:uiPriority w:val="9"/>
    <w:pPr>
      <w:keepNext/>
      <w:keepLines/>
      <w:spacing w:before="260" w:after="260" w:line="413" w:lineRule="auto"/>
      <w:outlineLvl w:val="2"/>
    </w:pPr>
    <w:rPr>
      <w:rFonts w:ascii="Times New Roman"/>
      <w:b/>
      <w:bCs/>
      <w:kern w:val="2"/>
      <w:sz w:val="32"/>
      <w:szCs w:val="32"/>
    </w:rPr>
  </w:style>
  <w:style w:type="paragraph" w:styleId="6">
    <w:name w:val="heading 4"/>
    <w:basedOn w:val="1"/>
    <w:next w:val="1"/>
    <w:link w:val="259"/>
    <w:qFormat/>
    <w:uiPriority w:val="9"/>
    <w:pPr>
      <w:keepNext/>
      <w:keepLines/>
      <w:adjustRightInd w:val="0"/>
      <w:spacing w:before="280" w:after="290" w:line="376" w:lineRule="atLeast"/>
      <w:textAlignment w:val="baseline"/>
      <w:outlineLvl w:val="3"/>
    </w:pPr>
    <w:rPr>
      <w:rFonts w:ascii="Arial" w:hAnsi="Arial" w:eastAsia="黑体"/>
      <w:b/>
      <w:sz w:val="28"/>
    </w:rPr>
  </w:style>
  <w:style w:type="paragraph" w:styleId="7">
    <w:name w:val="heading 5"/>
    <w:basedOn w:val="1"/>
    <w:next w:val="1"/>
    <w:link w:val="284"/>
    <w:qFormat/>
    <w:uiPriority w:val="9"/>
    <w:pPr>
      <w:keepNext/>
      <w:keepLines/>
      <w:adjustRightInd w:val="0"/>
      <w:spacing w:before="280" w:after="290" w:line="376" w:lineRule="atLeast"/>
      <w:textAlignment w:val="baseline"/>
      <w:outlineLvl w:val="4"/>
    </w:pPr>
    <w:rPr>
      <w:rFonts w:ascii="Times New Roman"/>
      <w:b/>
      <w:sz w:val="28"/>
    </w:rPr>
  </w:style>
  <w:style w:type="paragraph" w:styleId="8">
    <w:name w:val="heading 6"/>
    <w:basedOn w:val="1"/>
    <w:next w:val="1"/>
    <w:link w:val="316"/>
    <w:qFormat/>
    <w:uiPriority w:val="0"/>
    <w:pPr>
      <w:keepNext/>
      <w:keepLines/>
      <w:adjustRightInd w:val="0"/>
      <w:spacing w:before="240" w:after="64" w:line="320" w:lineRule="atLeast"/>
      <w:textAlignment w:val="baseline"/>
      <w:outlineLvl w:val="5"/>
    </w:pPr>
    <w:rPr>
      <w:rFonts w:ascii="Arial" w:hAnsi="Arial" w:eastAsia="黑体"/>
      <w:b/>
      <w:sz w:val="24"/>
    </w:rPr>
  </w:style>
  <w:style w:type="paragraph" w:styleId="9">
    <w:name w:val="heading 7"/>
    <w:basedOn w:val="1"/>
    <w:next w:val="1"/>
    <w:link w:val="274"/>
    <w:qFormat/>
    <w:uiPriority w:val="0"/>
    <w:pPr>
      <w:keepNext/>
      <w:keepLines/>
      <w:adjustRightInd w:val="0"/>
      <w:spacing w:before="240" w:after="64" w:line="320" w:lineRule="atLeast"/>
      <w:textAlignment w:val="baseline"/>
      <w:outlineLvl w:val="6"/>
    </w:pPr>
    <w:rPr>
      <w:rFonts w:ascii="Times New Roman"/>
      <w:b/>
      <w:sz w:val="24"/>
    </w:rPr>
  </w:style>
  <w:style w:type="paragraph" w:styleId="10">
    <w:name w:val="heading 8"/>
    <w:basedOn w:val="1"/>
    <w:next w:val="1"/>
    <w:link w:val="248"/>
    <w:qFormat/>
    <w:uiPriority w:val="0"/>
    <w:pPr>
      <w:keepNext/>
      <w:keepLines/>
      <w:adjustRightInd w:val="0"/>
      <w:spacing w:before="240" w:after="64" w:line="320" w:lineRule="atLeast"/>
      <w:textAlignment w:val="baseline"/>
      <w:outlineLvl w:val="7"/>
    </w:pPr>
    <w:rPr>
      <w:rFonts w:ascii="Arial" w:hAnsi="Arial" w:eastAsia="黑体"/>
      <w:sz w:val="24"/>
    </w:rPr>
  </w:style>
  <w:style w:type="paragraph" w:styleId="11">
    <w:name w:val="heading 9"/>
    <w:basedOn w:val="1"/>
    <w:next w:val="1"/>
    <w:link w:val="336"/>
    <w:qFormat/>
    <w:uiPriority w:val="0"/>
    <w:pPr>
      <w:keepNext/>
      <w:keepLines/>
      <w:adjustRightInd w:val="0"/>
      <w:spacing w:before="240" w:after="64" w:line="320" w:lineRule="atLeast"/>
      <w:textAlignment w:val="baseline"/>
      <w:outlineLvl w:val="8"/>
    </w:pPr>
    <w:rPr>
      <w:rFonts w:ascii="Arial" w:hAnsi="Arial" w:eastAsia="黑体"/>
      <w:sz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Layout w:type="fixed"/>
      <w:tblCellMar>
        <w:top w:w="0" w:type="dxa"/>
        <w:left w:w="108" w:type="dxa"/>
        <w:bottom w:w="0" w:type="dxa"/>
        <w:right w:w="108" w:type="dxa"/>
      </w:tblCellMar>
    </w:tblPr>
  </w:style>
  <w:style w:type="paragraph" w:styleId="2">
    <w:name w:val="index 5"/>
    <w:next w:val="1"/>
    <w:qFormat/>
    <w:uiPriority w:val="0"/>
    <w:pPr>
      <w:widowControl w:val="0"/>
      <w:ind w:left="1680"/>
      <w:jc w:val="both"/>
    </w:pPr>
    <w:rPr>
      <w:rFonts w:ascii="宋体" w:hAnsi="Times New Roman" w:eastAsia="宋体" w:cs="Times New Roman"/>
      <w:kern w:val="2"/>
      <w:sz w:val="28"/>
      <w:szCs w:val="28"/>
      <w:lang w:val="en-US" w:eastAsia="zh-CN" w:bidi="ar-SA"/>
    </w:rPr>
  </w:style>
  <w:style w:type="paragraph" w:styleId="12">
    <w:name w:val="toc 7"/>
    <w:basedOn w:val="1"/>
    <w:next w:val="1"/>
    <w:qFormat/>
    <w:uiPriority w:val="0"/>
    <w:pPr>
      <w:ind w:left="2040"/>
      <w:jc w:val="left"/>
    </w:pPr>
    <w:rPr>
      <w:rFonts w:ascii="Times New Roman"/>
      <w:sz w:val="18"/>
      <w:szCs w:val="18"/>
    </w:rPr>
  </w:style>
  <w:style w:type="paragraph" w:styleId="13">
    <w:name w:val="Normal Indent"/>
    <w:basedOn w:val="1"/>
    <w:link w:val="236"/>
    <w:qFormat/>
    <w:uiPriority w:val="0"/>
    <w:pPr>
      <w:ind w:firstLine="420"/>
    </w:pPr>
    <w:rPr>
      <w:rFonts w:ascii="Times New Roman"/>
      <w:kern w:val="2"/>
      <w:sz w:val="21"/>
    </w:rPr>
  </w:style>
  <w:style w:type="paragraph" w:styleId="14">
    <w:name w:val="caption"/>
    <w:basedOn w:val="1"/>
    <w:next w:val="1"/>
    <w:qFormat/>
    <w:uiPriority w:val="0"/>
    <w:rPr>
      <w:rFonts w:ascii="Arial" w:hAnsi="Arial" w:eastAsia="黑体" w:cs="Arial"/>
      <w:sz w:val="20"/>
    </w:rPr>
  </w:style>
  <w:style w:type="paragraph" w:styleId="15">
    <w:name w:val="Document Map"/>
    <w:basedOn w:val="1"/>
    <w:link w:val="303"/>
    <w:qFormat/>
    <w:uiPriority w:val="99"/>
    <w:rPr>
      <w:kern w:val="2"/>
      <w:sz w:val="18"/>
      <w:szCs w:val="18"/>
    </w:rPr>
  </w:style>
  <w:style w:type="paragraph" w:styleId="16">
    <w:name w:val="annotation text"/>
    <w:basedOn w:val="1"/>
    <w:link w:val="234"/>
    <w:qFormat/>
    <w:uiPriority w:val="99"/>
    <w:pPr>
      <w:adjustRightInd w:val="0"/>
      <w:spacing w:line="315" w:lineRule="atLeast"/>
      <w:jc w:val="left"/>
      <w:textAlignment w:val="baseline"/>
    </w:pPr>
    <w:rPr>
      <w:sz w:val="21"/>
      <w:szCs w:val="24"/>
    </w:rPr>
  </w:style>
  <w:style w:type="paragraph" w:styleId="17">
    <w:name w:val="Salutation"/>
    <w:basedOn w:val="1"/>
    <w:next w:val="1"/>
    <w:link w:val="297"/>
    <w:qFormat/>
    <w:uiPriority w:val="0"/>
    <w:rPr>
      <w:rFonts w:ascii="Times New Roman"/>
      <w:kern w:val="2"/>
      <w:sz w:val="21"/>
      <w:szCs w:val="24"/>
    </w:rPr>
  </w:style>
  <w:style w:type="paragraph" w:styleId="18">
    <w:name w:val="Body Text 3"/>
    <w:basedOn w:val="1"/>
    <w:link w:val="230"/>
    <w:qFormat/>
    <w:uiPriority w:val="0"/>
    <w:pPr>
      <w:spacing w:line="500" w:lineRule="exact"/>
    </w:pPr>
    <w:rPr>
      <w:rFonts w:ascii="Times New Roman"/>
      <w:b/>
      <w:bCs/>
      <w:kern w:val="2"/>
      <w:sz w:val="24"/>
      <w:szCs w:val="24"/>
    </w:rPr>
  </w:style>
  <w:style w:type="paragraph" w:styleId="19">
    <w:name w:val="Closing"/>
    <w:basedOn w:val="1"/>
    <w:link w:val="315"/>
    <w:qFormat/>
    <w:uiPriority w:val="0"/>
    <w:pPr>
      <w:ind w:left="100" w:leftChars="2100"/>
    </w:pPr>
    <w:rPr>
      <w:rFonts w:hAnsi="宋体"/>
      <w:color w:val="000000"/>
      <w:sz w:val="28"/>
      <w:szCs w:val="28"/>
    </w:rPr>
  </w:style>
  <w:style w:type="paragraph" w:styleId="20">
    <w:name w:val="List Bullet 3"/>
    <w:basedOn w:val="1"/>
    <w:qFormat/>
    <w:uiPriority w:val="0"/>
    <w:pPr>
      <w:numPr>
        <w:ilvl w:val="0"/>
        <w:numId w:val="1"/>
      </w:numPr>
    </w:pPr>
    <w:rPr>
      <w:szCs w:val="24"/>
    </w:rPr>
  </w:style>
  <w:style w:type="paragraph" w:styleId="21">
    <w:name w:val="Body Text"/>
    <w:basedOn w:val="1"/>
    <w:next w:val="1"/>
    <w:link w:val="228"/>
    <w:qFormat/>
    <w:uiPriority w:val="0"/>
    <w:pPr>
      <w:widowControl/>
      <w:spacing w:line="360" w:lineRule="auto"/>
    </w:pPr>
    <w:rPr>
      <w:rFonts w:ascii="Times New Roman"/>
      <w:color w:val="FF0000"/>
      <w:kern w:val="2"/>
      <w:sz w:val="21"/>
    </w:rPr>
  </w:style>
  <w:style w:type="paragraph" w:styleId="22">
    <w:name w:val="Body Text Indent"/>
    <w:basedOn w:val="1"/>
    <w:link w:val="250"/>
    <w:qFormat/>
    <w:uiPriority w:val="0"/>
    <w:pPr>
      <w:ind w:firstLine="795"/>
    </w:pPr>
    <w:rPr>
      <w:rFonts w:ascii="Times New Roman"/>
      <w:kern w:val="2"/>
      <w:sz w:val="32"/>
    </w:rPr>
  </w:style>
  <w:style w:type="paragraph" w:styleId="23">
    <w:name w:val="Block Text"/>
    <w:basedOn w:val="1"/>
    <w:qFormat/>
    <w:uiPriority w:val="0"/>
    <w:pPr>
      <w:spacing w:line="400" w:lineRule="exact"/>
      <w:ind w:left="-359" w:leftChars="-171" w:right="-687" w:rightChars="-327" w:firstLine="720"/>
    </w:pPr>
    <w:rPr>
      <w:rFonts w:hAnsi="宋体"/>
      <w:sz w:val="28"/>
      <w:szCs w:val="24"/>
    </w:rPr>
  </w:style>
  <w:style w:type="paragraph" w:styleId="24">
    <w:name w:val="List Bullet 2"/>
    <w:basedOn w:val="1"/>
    <w:qFormat/>
    <w:uiPriority w:val="0"/>
    <w:pPr>
      <w:numPr>
        <w:ilvl w:val="0"/>
        <w:numId w:val="2"/>
      </w:numPr>
    </w:pPr>
    <w:rPr>
      <w:szCs w:val="24"/>
    </w:rPr>
  </w:style>
  <w:style w:type="paragraph" w:styleId="25">
    <w:name w:val="toc 5"/>
    <w:basedOn w:val="1"/>
    <w:next w:val="1"/>
    <w:qFormat/>
    <w:uiPriority w:val="0"/>
    <w:pPr>
      <w:ind w:left="1360"/>
      <w:jc w:val="left"/>
    </w:pPr>
    <w:rPr>
      <w:rFonts w:ascii="Times New Roman"/>
      <w:sz w:val="18"/>
      <w:szCs w:val="18"/>
    </w:rPr>
  </w:style>
  <w:style w:type="paragraph" w:styleId="26">
    <w:name w:val="toc 3"/>
    <w:basedOn w:val="1"/>
    <w:next w:val="1"/>
    <w:qFormat/>
    <w:uiPriority w:val="39"/>
    <w:pPr>
      <w:ind w:left="680"/>
      <w:jc w:val="left"/>
    </w:pPr>
    <w:rPr>
      <w:rFonts w:ascii="Times New Roman"/>
      <w:i/>
      <w:iCs/>
      <w:sz w:val="20"/>
    </w:rPr>
  </w:style>
  <w:style w:type="paragraph" w:styleId="27">
    <w:name w:val="Plain Text"/>
    <w:basedOn w:val="1"/>
    <w:link w:val="231"/>
    <w:qFormat/>
    <w:uiPriority w:val="99"/>
    <w:pPr>
      <w:spacing w:line="360" w:lineRule="auto"/>
    </w:pPr>
    <w:rPr>
      <w:rFonts w:hAnsi="Courier New"/>
      <w:kern w:val="2"/>
      <w:sz w:val="24"/>
      <w:szCs w:val="24"/>
    </w:rPr>
  </w:style>
  <w:style w:type="paragraph" w:styleId="28">
    <w:name w:val="toc 8"/>
    <w:basedOn w:val="1"/>
    <w:next w:val="1"/>
    <w:qFormat/>
    <w:uiPriority w:val="0"/>
    <w:pPr>
      <w:ind w:left="2380"/>
      <w:jc w:val="left"/>
    </w:pPr>
    <w:rPr>
      <w:rFonts w:ascii="Times New Roman"/>
      <w:sz w:val="18"/>
      <w:szCs w:val="18"/>
    </w:rPr>
  </w:style>
  <w:style w:type="paragraph" w:styleId="29">
    <w:name w:val="Date"/>
    <w:basedOn w:val="1"/>
    <w:next w:val="1"/>
    <w:link w:val="261"/>
    <w:qFormat/>
    <w:uiPriority w:val="0"/>
    <w:rPr>
      <w:rFonts w:ascii="Times New Roman" w:eastAsia="楷体"/>
      <w:kern w:val="2"/>
      <w:sz w:val="32"/>
      <w:szCs w:val="24"/>
    </w:rPr>
  </w:style>
  <w:style w:type="paragraph" w:styleId="30">
    <w:name w:val="Body Text Indent 2"/>
    <w:basedOn w:val="1"/>
    <w:link w:val="310"/>
    <w:qFormat/>
    <w:uiPriority w:val="0"/>
    <w:pPr>
      <w:ind w:left="105" w:firstLine="690"/>
    </w:pPr>
    <w:rPr>
      <w:rFonts w:ascii="Times New Roman"/>
      <w:kern w:val="2"/>
      <w:sz w:val="32"/>
      <w:szCs w:val="24"/>
    </w:rPr>
  </w:style>
  <w:style w:type="paragraph" w:styleId="31">
    <w:name w:val="Balloon Text"/>
    <w:basedOn w:val="1"/>
    <w:link w:val="256"/>
    <w:qFormat/>
    <w:uiPriority w:val="0"/>
    <w:rPr>
      <w:rFonts w:ascii="Times New Roman"/>
      <w:kern w:val="2"/>
      <w:sz w:val="18"/>
      <w:szCs w:val="18"/>
    </w:rPr>
  </w:style>
  <w:style w:type="paragraph" w:styleId="32">
    <w:name w:val="footer"/>
    <w:basedOn w:val="1"/>
    <w:link w:val="278"/>
    <w:qFormat/>
    <w:uiPriority w:val="99"/>
    <w:pPr>
      <w:tabs>
        <w:tab w:val="center" w:pos="4153"/>
        <w:tab w:val="right" w:pos="8306"/>
      </w:tabs>
      <w:adjustRightInd w:val="0"/>
      <w:spacing w:line="240" w:lineRule="atLeast"/>
      <w:jc w:val="left"/>
      <w:textAlignment w:val="baseline"/>
    </w:pPr>
    <w:rPr>
      <w:rFonts w:ascii="Times New Roman"/>
      <w:sz w:val="18"/>
      <w:szCs w:val="24"/>
    </w:rPr>
  </w:style>
  <w:style w:type="paragraph" w:styleId="33">
    <w:name w:val="header"/>
    <w:basedOn w:val="1"/>
    <w:link w:val="312"/>
    <w:qFormat/>
    <w:uiPriority w:val="99"/>
    <w:pPr>
      <w:pBdr>
        <w:bottom w:val="single" w:color="auto" w:sz="6" w:space="1"/>
      </w:pBdr>
      <w:tabs>
        <w:tab w:val="center" w:pos="4153"/>
        <w:tab w:val="right" w:pos="8306"/>
      </w:tabs>
      <w:adjustRightInd w:val="0"/>
      <w:spacing w:line="240" w:lineRule="atLeast"/>
      <w:jc w:val="center"/>
      <w:textAlignment w:val="baseline"/>
    </w:pPr>
    <w:rPr>
      <w:rFonts w:ascii="Times New Roman"/>
      <w:sz w:val="18"/>
      <w:szCs w:val="24"/>
    </w:rPr>
  </w:style>
  <w:style w:type="paragraph" w:styleId="34">
    <w:name w:val="toc 1"/>
    <w:basedOn w:val="1"/>
    <w:next w:val="1"/>
    <w:qFormat/>
    <w:uiPriority w:val="39"/>
    <w:pPr>
      <w:spacing w:before="120" w:after="120"/>
      <w:jc w:val="left"/>
    </w:pPr>
    <w:rPr>
      <w:rFonts w:ascii="Times New Roman"/>
      <w:b/>
      <w:bCs/>
      <w:caps/>
      <w:sz w:val="20"/>
    </w:rPr>
  </w:style>
  <w:style w:type="paragraph" w:styleId="35">
    <w:name w:val="toc 4"/>
    <w:basedOn w:val="1"/>
    <w:next w:val="1"/>
    <w:qFormat/>
    <w:uiPriority w:val="0"/>
    <w:pPr>
      <w:ind w:left="1020"/>
      <w:jc w:val="left"/>
    </w:pPr>
    <w:rPr>
      <w:rFonts w:ascii="Times New Roman"/>
      <w:sz w:val="18"/>
      <w:szCs w:val="18"/>
    </w:rPr>
  </w:style>
  <w:style w:type="paragraph" w:styleId="36">
    <w:name w:val="Subtitle"/>
    <w:basedOn w:val="1"/>
    <w:next w:val="1"/>
    <w:link w:val="270"/>
    <w:qFormat/>
    <w:uiPriority w:val="0"/>
    <w:pPr>
      <w:widowControl/>
      <w:spacing w:before="200" w:after="900"/>
      <w:jc w:val="right"/>
    </w:pPr>
    <w:rPr>
      <w:rFonts w:ascii="Calibri"/>
      <w:i/>
      <w:iCs/>
      <w:sz w:val="24"/>
      <w:szCs w:val="24"/>
    </w:rPr>
  </w:style>
  <w:style w:type="paragraph" w:styleId="37">
    <w:name w:val="List"/>
    <w:basedOn w:val="1"/>
    <w:qFormat/>
    <w:uiPriority w:val="0"/>
    <w:pPr>
      <w:ind w:left="420" w:hanging="420"/>
    </w:pPr>
  </w:style>
  <w:style w:type="paragraph" w:styleId="38">
    <w:name w:val="toc 6"/>
    <w:basedOn w:val="1"/>
    <w:next w:val="1"/>
    <w:qFormat/>
    <w:uiPriority w:val="0"/>
    <w:pPr>
      <w:ind w:left="1700"/>
      <w:jc w:val="left"/>
    </w:pPr>
    <w:rPr>
      <w:rFonts w:ascii="Times New Roman"/>
      <w:sz w:val="18"/>
      <w:szCs w:val="18"/>
    </w:rPr>
  </w:style>
  <w:style w:type="paragraph" w:styleId="39">
    <w:name w:val="Body Text Indent 3"/>
    <w:basedOn w:val="1"/>
    <w:link w:val="276"/>
    <w:qFormat/>
    <w:uiPriority w:val="0"/>
    <w:pPr>
      <w:adjustRightInd w:val="0"/>
      <w:spacing w:line="360" w:lineRule="auto"/>
      <w:ind w:left="960"/>
      <w:jc w:val="left"/>
      <w:textAlignment w:val="baseline"/>
    </w:pPr>
    <w:rPr>
      <w:rFonts w:ascii="Times New Roman" w:eastAsia="楷体"/>
      <w:sz w:val="24"/>
      <w:szCs w:val="24"/>
    </w:rPr>
  </w:style>
  <w:style w:type="paragraph" w:styleId="40">
    <w:name w:val="table of figures"/>
    <w:basedOn w:val="1"/>
    <w:next w:val="1"/>
    <w:semiHidden/>
    <w:unhideWhenUsed/>
    <w:qFormat/>
    <w:uiPriority w:val="99"/>
    <w:pPr>
      <w:ind w:leftChars="200" w:hanging="200" w:hangingChars="200"/>
    </w:pPr>
  </w:style>
  <w:style w:type="paragraph" w:styleId="41">
    <w:name w:val="toc 2"/>
    <w:basedOn w:val="1"/>
    <w:next w:val="1"/>
    <w:qFormat/>
    <w:uiPriority w:val="39"/>
    <w:pPr>
      <w:ind w:left="340"/>
      <w:jc w:val="left"/>
    </w:pPr>
    <w:rPr>
      <w:rFonts w:ascii="Times New Roman"/>
      <w:smallCaps/>
      <w:sz w:val="20"/>
    </w:rPr>
  </w:style>
  <w:style w:type="paragraph" w:styleId="42">
    <w:name w:val="toc 9"/>
    <w:basedOn w:val="1"/>
    <w:next w:val="1"/>
    <w:qFormat/>
    <w:uiPriority w:val="0"/>
    <w:pPr>
      <w:ind w:left="2720"/>
      <w:jc w:val="left"/>
    </w:pPr>
    <w:rPr>
      <w:rFonts w:ascii="Times New Roman"/>
      <w:sz w:val="18"/>
      <w:szCs w:val="18"/>
    </w:rPr>
  </w:style>
  <w:style w:type="paragraph" w:styleId="43">
    <w:name w:val="Body Text 2"/>
    <w:basedOn w:val="1"/>
    <w:link w:val="298"/>
    <w:qFormat/>
    <w:uiPriority w:val="0"/>
    <w:pPr>
      <w:spacing w:after="120" w:line="480" w:lineRule="auto"/>
    </w:pPr>
    <w:rPr>
      <w:rFonts w:ascii="Times New Roman"/>
      <w:kern w:val="2"/>
      <w:sz w:val="21"/>
      <w:szCs w:val="24"/>
    </w:rPr>
  </w:style>
  <w:style w:type="paragraph" w:styleId="44">
    <w:name w:val="HTML Preformatted"/>
    <w:basedOn w:val="1"/>
    <w:link w:val="26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sz w:val="24"/>
      <w:szCs w:val="24"/>
    </w:rPr>
  </w:style>
  <w:style w:type="paragraph" w:styleId="45">
    <w:name w:val="Normal (Web)"/>
    <w:basedOn w:val="1"/>
    <w:qFormat/>
    <w:uiPriority w:val="0"/>
    <w:pPr>
      <w:widowControl/>
      <w:spacing w:before="100" w:beforeAutospacing="1" w:after="100" w:afterAutospacing="1" w:line="408" w:lineRule="auto"/>
      <w:jc w:val="left"/>
    </w:pPr>
    <w:rPr>
      <w:rFonts w:ascii="Arial" w:hAnsi="Arial" w:cs="Arial"/>
      <w:sz w:val="18"/>
      <w:szCs w:val="18"/>
    </w:rPr>
  </w:style>
  <w:style w:type="paragraph" w:styleId="46">
    <w:name w:val="Title"/>
    <w:basedOn w:val="1"/>
    <w:next w:val="1"/>
    <w:link w:val="283"/>
    <w:qFormat/>
    <w:uiPriority w:val="0"/>
    <w:pPr>
      <w:jc w:val="center"/>
    </w:pPr>
    <w:rPr>
      <w:rFonts w:ascii="Times New Roman"/>
      <w:kern w:val="2"/>
      <w:sz w:val="30"/>
      <w:szCs w:val="24"/>
    </w:rPr>
  </w:style>
  <w:style w:type="paragraph" w:styleId="47">
    <w:name w:val="annotation subject"/>
    <w:basedOn w:val="16"/>
    <w:next w:val="16"/>
    <w:link w:val="295"/>
    <w:qFormat/>
    <w:uiPriority w:val="0"/>
    <w:pPr>
      <w:adjustRightInd/>
      <w:spacing w:line="240" w:lineRule="auto"/>
      <w:textAlignment w:val="auto"/>
    </w:pPr>
    <w:rPr>
      <w:b/>
      <w:bCs/>
      <w:szCs w:val="22"/>
    </w:rPr>
  </w:style>
  <w:style w:type="paragraph" w:styleId="48">
    <w:name w:val="Body Text First Indent"/>
    <w:basedOn w:val="21"/>
    <w:link w:val="229"/>
    <w:qFormat/>
    <w:uiPriority w:val="0"/>
    <w:pPr>
      <w:widowControl w:val="0"/>
      <w:spacing w:after="120" w:line="240" w:lineRule="auto"/>
      <w:ind w:firstLine="420" w:firstLineChars="100"/>
    </w:pPr>
  </w:style>
  <w:style w:type="paragraph" w:styleId="49">
    <w:name w:val="Body Text First Indent 2"/>
    <w:basedOn w:val="22"/>
    <w:qFormat/>
    <w:uiPriority w:val="0"/>
    <w:pPr>
      <w:spacing w:after="120"/>
      <w:ind w:left="420" w:leftChars="200" w:firstLine="420" w:firstLineChars="200"/>
    </w:pPr>
    <w:rPr>
      <w:sz w:val="21"/>
      <w:szCs w:val="24"/>
    </w:rPr>
  </w:style>
  <w:style w:type="table" w:styleId="51">
    <w:name w:val="Table Grid"/>
    <w:basedOn w:val="5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53">
    <w:name w:val="Strong"/>
    <w:qFormat/>
    <w:uiPriority w:val="0"/>
    <w:rPr>
      <w:b/>
      <w:bCs/>
      <w:szCs w:val="24"/>
    </w:rPr>
  </w:style>
  <w:style w:type="character" w:styleId="54">
    <w:name w:val="page number"/>
    <w:basedOn w:val="52"/>
    <w:qFormat/>
    <w:uiPriority w:val="0"/>
  </w:style>
  <w:style w:type="character" w:styleId="55">
    <w:name w:val="FollowedHyperlink"/>
    <w:qFormat/>
    <w:uiPriority w:val="0"/>
    <w:rPr>
      <w:color w:val="333333"/>
      <w:szCs w:val="24"/>
      <w:u w:val="none"/>
    </w:rPr>
  </w:style>
  <w:style w:type="character" w:styleId="56">
    <w:name w:val="Emphasis"/>
    <w:qFormat/>
    <w:uiPriority w:val="0"/>
    <w:rPr>
      <w:color w:val="CC0000"/>
      <w:szCs w:val="24"/>
    </w:rPr>
  </w:style>
  <w:style w:type="character" w:styleId="57">
    <w:name w:val="HTML Definition"/>
    <w:qFormat/>
    <w:uiPriority w:val="0"/>
    <w:rPr>
      <w:szCs w:val="24"/>
    </w:rPr>
  </w:style>
  <w:style w:type="character" w:styleId="58">
    <w:name w:val="HTML Variable"/>
    <w:qFormat/>
    <w:uiPriority w:val="0"/>
    <w:rPr>
      <w:szCs w:val="24"/>
    </w:rPr>
  </w:style>
  <w:style w:type="character" w:styleId="59">
    <w:name w:val="Hyperlink"/>
    <w:qFormat/>
    <w:uiPriority w:val="99"/>
    <w:rPr>
      <w:color w:val="333333"/>
      <w:szCs w:val="24"/>
      <w:u w:val="none"/>
    </w:rPr>
  </w:style>
  <w:style w:type="character" w:styleId="60">
    <w:name w:val="HTML Code"/>
    <w:qFormat/>
    <w:uiPriority w:val="0"/>
    <w:rPr>
      <w:rFonts w:ascii="Courier New" w:hAnsi="Courier New"/>
      <w:sz w:val="20"/>
      <w:szCs w:val="24"/>
    </w:rPr>
  </w:style>
  <w:style w:type="character" w:styleId="61">
    <w:name w:val="annotation reference"/>
    <w:qFormat/>
    <w:uiPriority w:val="0"/>
    <w:rPr>
      <w:sz w:val="21"/>
      <w:szCs w:val="24"/>
    </w:rPr>
  </w:style>
  <w:style w:type="character" w:styleId="62">
    <w:name w:val="HTML Cite"/>
    <w:qFormat/>
    <w:uiPriority w:val="0"/>
    <w:rPr>
      <w:szCs w:val="24"/>
    </w:rPr>
  </w:style>
  <w:style w:type="paragraph" w:customStyle="1" w:styleId="63">
    <w:name w:val="Default"/>
    <w:basedOn w:val="46"/>
    <w:next w:val="64"/>
    <w:qFormat/>
    <w:uiPriority w:val="0"/>
    <w:pPr>
      <w:widowControl w:val="0"/>
      <w:autoSpaceDE w:val="0"/>
      <w:autoSpaceDN w:val="0"/>
      <w:adjustRightInd w:val="0"/>
    </w:pPr>
    <w:rPr>
      <w:rFonts w:ascii="黑体" w:hAnsi="Calibri" w:eastAsia="黑体" w:cs="Times New Roman"/>
      <w:color w:val="000000"/>
      <w:sz w:val="24"/>
      <w:szCs w:val="24"/>
      <w:lang w:val="en-US" w:eastAsia="zh-CN" w:bidi="ar-SA"/>
    </w:rPr>
  </w:style>
  <w:style w:type="paragraph" w:customStyle="1" w:styleId="64">
    <w:name w:val="正文 A"/>
    <w:next w:val="65"/>
    <w:qFormat/>
    <w:uiPriority w:val="0"/>
    <w:rPr>
      <w:rFonts w:hint="eastAsia" w:ascii="Arial Unicode MS" w:hAnsi="Arial Unicode MS" w:eastAsia="Times New Roman" w:cs="Arial Unicode MS"/>
      <w:color w:val="000000"/>
      <w:sz w:val="24"/>
      <w:szCs w:val="24"/>
      <w:lang w:val="en-US" w:eastAsia="zh-CN" w:bidi="ar-SA"/>
    </w:rPr>
  </w:style>
  <w:style w:type="paragraph" w:customStyle="1" w:styleId="65">
    <w:name w:val="正文文本1"/>
    <w:basedOn w:val="66"/>
    <w:next w:val="64"/>
    <w:qFormat/>
    <w:uiPriority w:val="0"/>
    <w:pPr>
      <w:tabs>
        <w:tab w:val="left" w:pos="0"/>
      </w:tabs>
    </w:pPr>
    <w:rPr>
      <w:rFonts w:eastAsia="宋体"/>
      <w:sz w:val="18"/>
    </w:rPr>
  </w:style>
  <w:style w:type="paragraph" w:customStyle="1" w:styleId="66">
    <w:name w:val="表格内1"/>
    <w:next w:val="65"/>
    <w:qFormat/>
    <w:uiPriority w:val="0"/>
    <w:pPr>
      <w:widowControl w:val="0"/>
      <w:numPr>
        <w:ilvl w:val="0"/>
        <w:numId w:val="3"/>
      </w:numPr>
      <w:jc w:val="both"/>
    </w:pPr>
    <w:rPr>
      <w:rFonts w:ascii="Calibri" w:hAnsi="Calibri" w:eastAsia="宋体" w:cs="黑体"/>
      <w:b/>
      <w:kern w:val="2"/>
      <w:sz w:val="21"/>
      <w:szCs w:val="22"/>
      <w:lang w:val="en-US" w:eastAsia="zh-CN" w:bidi="ar-SA"/>
    </w:rPr>
  </w:style>
  <w:style w:type="paragraph" w:customStyle="1" w:styleId="67">
    <w:name w:val="1.1.1样式"/>
    <w:basedOn w:val="1"/>
    <w:link w:val="329"/>
    <w:qFormat/>
    <w:uiPriority w:val="0"/>
    <w:pPr>
      <w:tabs>
        <w:tab w:val="left" w:pos="720"/>
      </w:tabs>
      <w:spacing w:line="360" w:lineRule="auto"/>
      <w:ind w:left="720" w:hanging="720"/>
    </w:pPr>
    <w:rPr>
      <w:rFonts w:hAnsi="宋体"/>
      <w:sz w:val="24"/>
      <w:szCs w:val="24"/>
    </w:rPr>
  </w:style>
  <w:style w:type="paragraph" w:customStyle="1" w:styleId="68">
    <w:name w:val="plaintext"/>
    <w:basedOn w:val="1"/>
    <w:qFormat/>
    <w:uiPriority w:val="0"/>
    <w:pPr>
      <w:widowControl/>
      <w:spacing w:before="100" w:beforeAutospacing="1" w:after="100" w:afterAutospacing="1"/>
      <w:jc w:val="left"/>
    </w:pPr>
    <w:rPr>
      <w:rFonts w:hAnsi="宋体"/>
      <w:sz w:val="24"/>
      <w:szCs w:val="24"/>
    </w:rPr>
  </w:style>
  <w:style w:type="paragraph" w:customStyle="1" w:styleId="69">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b/>
      <w:bCs/>
      <w:color w:val="000000"/>
      <w:sz w:val="16"/>
      <w:szCs w:val="16"/>
    </w:rPr>
  </w:style>
  <w:style w:type="paragraph" w:customStyle="1" w:styleId="7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sz w:val="22"/>
      <w:szCs w:val="22"/>
    </w:rPr>
  </w:style>
  <w:style w:type="paragraph" w:customStyle="1" w:styleId="71">
    <w:name w:val="Char Char Char Char"/>
    <w:basedOn w:val="1"/>
    <w:qFormat/>
    <w:uiPriority w:val="0"/>
    <w:rPr>
      <w:rFonts w:ascii="Tahoma" w:hAnsi="Tahoma"/>
      <w:sz w:val="24"/>
    </w:rPr>
  </w:style>
  <w:style w:type="paragraph" w:styleId="72">
    <w:name w:val="Quote"/>
    <w:basedOn w:val="1"/>
    <w:next w:val="1"/>
    <w:link w:val="309"/>
    <w:qFormat/>
    <w:uiPriority w:val="29"/>
    <w:pPr>
      <w:widowControl/>
      <w:ind w:firstLine="360"/>
      <w:jc w:val="left"/>
    </w:pPr>
    <w:rPr>
      <w:rFonts w:ascii="Cambria" w:hAnsi="Cambria"/>
      <w:i/>
      <w:iCs/>
      <w:color w:val="5A5A5A"/>
      <w:sz w:val="20"/>
    </w:rPr>
  </w:style>
  <w:style w:type="paragraph" w:customStyle="1" w:styleId="73">
    <w:name w:val="Char Char Char Char Char Char"/>
    <w:basedOn w:val="1"/>
    <w:qFormat/>
    <w:uiPriority w:val="0"/>
    <w:rPr>
      <w:rFonts w:ascii="Tahoma" w:hAnsi="Tahoma"/>
      <w:sz w:val="24"/>
    </w:rPr>
  </w:style>
  <w:style w:type="paragraph" w:customStyle="1" w:styleId="74">
    <w:name w:val="列出段落1"/>
    <w:qFormat/>
    <w:uiPriority w:val="0"/>
    <w:pPr>
      <w:ind w:firstLine="420" w:firstLineChars="200"/>
    </w:pPr>
    <w:rPr>
      <w:rFonts w:ascii="Calibri" w:hAnsi="Calibri" w:eastAsia="宋体" w:cs="Times New Roman"/>
      <w:lang w:val="en-US" w:eastAsia="zh-CN" w:bidi="ar-SA"/>
    </w:rPr>
  </w:style>
  <w:style w:type="paragraph" w:customStyle="1" w:styleId="75">
    <w:name w:val="样式 行距: 固定值 25 磅 首行缩进:  2 字符"/>
    <w:basedOn w:val="1"/>
    <w:qFormat/>
    <w:uiPriority w:val="0"/>
    <w:pPr>
      <w:adjustRightInd w:val="0"/>
      <w:spacing w:line="500" w:lineRule="exact"/>
      <w:ind w:firstLine="560" w:firstLineChars="200"/>
      <w:textAlignment w:val="baseline"/>
    </w:pPr>
    <w:rPr>
      <w:sz w:val="28"/>
      <w:szCs w:val="28"/>
    </w:rPr>
  </w:style>
  <w:style w:type="paragraph" w:customStyle="1" w:styleId="7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color w:val="000000"/>
      <w:sz w:val="32"/>
      <w:szCs w:val="32"/>
    </w:rPr>
  </w:style>
  <w:style w:type="paragraph" w:customStyle="1" w:styleId="77">
    <w:name w:val="_Style 161"/>
    <w:next w:val="1"/>
    <w:qFormat/>
    <w:uiPriority w:val="0"/>
    <w:pPr>
      <w:widowControl w:val="0"/>
      <w:jc w:val="both"/>
    </w:pPr>
    <w:rPr>
      <w:rFonts w:ascii="Calibri" w:hAnsi="Calibri" w:eastAsia="宋体" w:cs="Times New Roman"/>
      <w:kern w:val="2"/>
      <w:sz w:val="21"/>
      <w:lang w:val="en-US" w:eastAsia="zh-CN" w:bidi="ar-SA"/>
    </w:rPr>
  </w:style>
  <w:style w:type="paragraph" w:customStyle="1" w:styleId="78">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Unicode MS" w:hAnsi="Arial Unicode MS" w:eastAsia="Arial Unicode MS" w:cs="Arial Unicode MS"/>
      <w:b/>
      <w:bCs/>
      <w:color w:val="000000"/>
      <w:sz w:val="20"/>
    </w:rPr>
  </w:style>
  <w:style w:type="paragraph" w:customStyle="1" w:styleId="79">
    <w:name w:val="纯文本1"/>
    <w:basedOn w:val="1"/>
    <w:qFormat/>
    <w:uiPriority w:val="0"/>
    <w:pPr>
      <w:adjustRightInd w:val="0"/>
      <w:textAlignment w:val="baseline"/>
    </w:pPr>
    <w:rPr>
      <w:rFonts w:hAnsi="Courier New"/>
    </w:rPr>
  </w:style>
  <w:style w:type="paragraph" w:customStyle="1" w:styleId="80">
    <w:name w:val="正文格式"/>
    <w:basedOn w:val="1"/>
    <w:link w:val="269"/>
    <w:qFormat/>
    <w:uiPriority w:val="0"/>
    <w:pPr>
      <w:topLinePunct/>
      <w:ind w:firstLine="420" w:firstLineChars="200"/>
    </w:pPr>
    <w:rPr>
      <w:rFonts w:hAnsi="宋体"/>
      <w:bCs/>
      <w:sz w:val="20"/>
      <w:szCs w:val="21"/>
    </w:rPr>
  </w:style>
  <w:style w:type="paragraph" w:customStyle="1" w:styleId="81">
    <w:name w:val="_Style 75"/>
    <w:basedOn w:val="3"/>
    <w:next w:val="1"/>
    <w:qFormat/>
    <w:uiPriority w:val="39"/>
    <w:pPr>
      <w:widowControl/>
      <w:spacing w:before="480" w:after="0" w:line="276" w:lineRule="auto"/>
      <w:jc w:val="left"/>
      <w:outlineLvl w:val="9"/>
    </w:pPr>
    <w:rPr>
      <w:rFonts w:ascii="Cambria" w:hAnsi="Cambria"/>
      <w:color w:val="365F91"/>
      <w:kern w:val="0"/>
      <w:sz w:val="28"/>
      <w:szCs w:val="28"/>
    </w:rPr>
  </w:style>
  <w:style w:type="paragraph" w:styleId="82">
    <w:name w:val="No Spacing"/>
    <w:link w:val="273"/>
    <w:qFormat/>
    <w:uiPriority w:val="1"/>
    <w:pPr>
      <w:widowControl w:val="0"/>
      <w:jc w:val="both"/>
    </w:pPr>
    <w:rPr>
      <w:rFonts w:ascii="Calibri" w:hAnsi="Calibri" w:eastAsia="宋体" w:cs="Times New Roman"/>
      <w:kern w:val="2"/>
      <w:sz w:val="21"/>
      <w:szCs w:val="24"/>
      <w:lang w:val="en-US" w:eastAsia="zh-CN" w:bidi="ar-SA"/>
    </w:rPr>
  </w:style>
  <w:style w:type="paragraph" w:customStyle="1" w:styleId="83">
    <w:name w:val="Char Char Char Char Char Char1 Char"/>
    <w:basedOn w:val="15"/>
    <w:qFormat/>
    <w:uiPriority w:val="0"/>
    <w:pPr>
      <w:shd w:val="clear" w:color="auto" w:fill="000080"/>
    </w:pPr>
    <w:rPr>
      <w:rFonts w:ascii="Tahoma" w:hAnsi="Tahoma"/>
      <w:sz w:val="24"/>
      <w:szCs w:val="24"/>
    </w:rPr>
  </w:style>
  <w:style w:type="paragraph" w:customStyle="1" w:styleId="84">
    <w:name w:val="pa-18"/>
    <w:basedOn w:val="1"/>
    <w:qFormat/>
    <w:uiPriority w:val="0"/>
    <w:pPr>
      <w:widowControl/>
      <w:spacing w:line="280" w:lineRule="atLeast"/>
      <w:jc w:val="left"/>
    </w:pPr>
    <w:rPr>
      <w:rFonts w:hAnsi="宋体"/>
      <w:sz w:val="24"/>
    </w:rPr>
  </w:style>
  <w:style w:type="paragraph" w:customStyle="1" w:styleId="85">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86">
    <w:name w:val="Char5"/>
    <w:basedOn w:val="1"/>
    <w:qFormat/>
    <w:uiPriority w:val="0"/>
    <w:rPr>
      <w:szCs w:val="24"/>
    </w:rPr>
  </w:style>
  <w:style w:type="paragraph" w:customStyle="1" w:styleId="87">
    <w:name w:val="标准文本"/>
    <w:basedOn w:val="1"/>
    <w:link w:val="226"/>
    <w:qFormat/>
    <w:uiPriority w:val="0"/>
    <w:pPr>
      <w:spacing w:line="400" w:lineRule="exact"/>
    </w:pPr>
    <w:rPr>
      <w:rFonts w:ascii="Times New Roman"/>
      <w:kern w:val="2"/>
      <w:sz w:val="21"/>
      <w:szCs w:val="21"/>
    </w:rPr>
  </w:style>
  <w:style w:type="paragraph" w:customStyle="1" w:styleId="88">
    <w:name w:val="_Style 5"/>
    <w:basedOn w:val="1"/>
    <w:qFormat/>
    <w:uiPriority w:val="0"/>
  </w:style>
  <w:style w:type="paragraph" w:customStyle="1" w:styleId="8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color w:val="000000"/>
      <w:sz w:val="22"/>
      <w:szCs w:val="22"/>
    </w:rPr>
  </w:style>
  <w:style w:type="paragraph" w:customStyle="1" w:styleId="90">
    <w:name w:val="Char Char6 Char Char"/>
    <w:basedOn w:val="1"/>
    <w:qFormat/>
    <w:uiPriority w:val="0"/>
    <w:rPr>
      <w:szCs w:val="24"/>
    </w:rPr>
  </w:style>
  <w:style w:type="paragraph" w:customStyle="1" w:styleId="91">
    <w:name w:val="Char Char1 Char Char Char Char Char Char Char Char Char Char Char Char Char Char Char"/>
    <w:basedOn w:val="1"/>
    <w:qFormat/>
    <w:uiPriority w:val="0"/>
    <w:pPr>
      <w:widowControl/>
      <w:spacing w:after="160" w:line="240" w:lineRule="exact"/>
      <w:jc w:val="left"/>
    </w:pPr>
    <w:rPr>
      <w:rFonts w:ascii="Verdana" w:hAnsi="Verdana"/>
      <w:sz w:val="20"/>
      <w:lang w:eastAsia="en-US"/>
    </w:rPr>
  </w:style>
  <w:style w:type="paragraph" w:customStyle="1" w:styleId="92">
    <w:name w:val="Char Char Char Char1"/>
    <w:basedOn w:val="1"/>
    <w:qFormat/>
    <w:uiPriority w:val="0"/>
    <w:pPr>
      <w:widowControl/>
      <w:spacing w:before="100" w:beforeAutospacing="1" w:after="100" w:afterAutospacing="1" w:line="360" w:lineRule="auto"/>
      <w:jc w:val="left"/>
    </w:pPr>
    <w:rPr>
      <w:rFonts w:ascii="Verdana" w:hAnsi="Verdana"/>
      <w:sz w:val="20"/>
      <w:szCs w:val="21"/>
      <w:lang w:eastAsia="en-US"/>
    </w:rPr>
  </w:style>
  <w:style w:type="paragraph" w:customStyle="1" w:styleId="93">
    <w:name w:val="正文首行缩进两字符"/>
    <w:basedOn w:val="1"/>
    <w:qFormat/>
    <w:uiPriority w:val="0"/>
    <w:pPr>
      <w:spacing w:line="360" w:lineRule="auto"/>
      <w:ind w:firstLine="200" w:firstLineChars="200"/>
    </w:pPr>
    <w:rPr>
      <w:szCs w:val="24"/>
    </w:rPr>
  </w:style>
  <w:style w:type="paragraph" w:customStyle="1" w:styleId="94">
    <w:name w:val="xl67"/>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top"/>
    </w:pPr>
    <w:rPr>
      <w:color w:val="FFFFFF"/>
      <w:szCs w:val="21"/>
    </w:rPr>
  </w:style>
  <w:style w:type="paragraph" w:customStyle="1" w:styleId="95">
    <w:name w:val="xl5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textAlignment w:val="center"/>
    </w:pPr>
    <w:rPr>
      <w:rFonts w:hAnsi="宋体"/>
      <w:szCs w:val="21"/>
    </w:rPr>
  </w:style>
  <w:style w:type="paragraph" w:customStyle="1" w:styleId="96">
    <w:name w:val="(符号)三标题1."/>
    <w:basedOn w:val="1"/>
    <w:qFormat/>
    <w:uiPriority w:val="0"/>
    <w:pPr>
      <w:numPr>
        <w:ilvl w:val="0"/>
        <w:numId w:val="4"/>
      </w:numPr>
      <w:spacing w:before="140" w:after="140" w:line="500" w:lineRule="exact"/>
      <w:outlineLvl w:val="2"/>
    </w:pPr>
    <w:rPr>
      <w:rFonts w:ascii="楷体_GB2312" w:hAnsi="宋体" w:eastAsia="楷体_GB2312"/>
      <w:b/>
      <w:sz w:val="28"/>
    </w:rPr>
  </w:style>
  <w:style w:type="paragraph" w:customStyle="1" w:styleId="97">
    <w:name w:val="xl35"/>
    <w:basedOn w:val="1"/>
    <w:qFormat/>
    <w:uiPriority w:val="0"/>
    <w:pPr>
      <w:widowControl/>
      <w:spacing w:before="100" w:beforeAutospacing="1" w:after="100" w:afterAutospacing="1"/>
      <w:jc w:val="left"/>
    </w:pPr>
    <w:rPr>
      <w:rFonts w:ascii="Arial Unicode MS" w:hAnsi="Arial Unicode MS" w:eastAsia="Arial Unicode MS" w:cs="Arial Unicode MS"/>
      <w:color w:val="000000"/>
      <w:sz w:val="20"/>
    </w:rPr>
  </w:style>
  <w:style w:type="paragraph" w:customStyle="1" w:styleId="98">
    <w:name w:val="xl46"/>
    <w:basedOn w:val="1"/>
    <w:qFormat/>
    <w:uiPriority w:val="0"/>
    <w:pPr>
      <w:widowControl/>
      <w:pBdr>
        <w:top w:val="single" w:color="auto" w:sz="4" w:space="0"/>
        <w:bottom w:val="single" w:color="auto" w:sz="4" w:space="0"/>
      </w:pBdr>
      <w:spacing w:before="100" w:beforeAutospacing="1" w:after="100" w:afterAutospacing="1"/>
      <w:jc w:val="left"/>
    </w:pPr>
    <w:rPr>
      <w:rFonts w:ascii="Arial Unicode MS" w:hAnsi="Arial Unicode MS" w:eastAsia="Arial Unicode MS" w:cs="Arial Unicode MS"/>
      <w:b/>
      <w:bCs/>
      <w:color w:val="000000"/>
      <w:sz w:val="20"/>
    </w:rPr>
  </w:style>
  <w:style w:type="paragraph" w:customStyle="1" w:styleId="99">
    <w:name w:val="Char1 Char Char Char Char Char Char"/>
    <w:basedOn w:val="1"/>
    <w:qFormat/>
    <w:uiPriority w:val="0"/>
  </w:style>
  <w:style w:type="paragraph" w:customStyle="1" w:styleId="100">
    <w:name w:val="xl64"/>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textAlignment w:val="center"/>
    </w:pPr>
    <w:rPr>
      <w:rFonts w:hAnsi="宋体"/>
      <w:sz w:val="18"/>
      <w:szCs w:val="18"/>
    </w:rPr>
  </w:style>
  <w:style w:type="paragraph" w:customStyle="1" w:styleId="101">
    <w:name w:val="List Paragraph2"/>
    <w:basedOn w:val="1"/>
    <w:qFormat/>
    <w:uiPriority w:val="0"/>
    <w:pPr>
      <w:ind w:firstLine="420" w:firstLineChars="200"/>
    </w:pPr>
    <w:rPr>
      <w:rFonts w:ascii="Calibri"/>
      <w:szCs w:val="22"/>
    </w:rPr>
  </w:style>
  <w:style w:type="paragraph" w:customStyle="1" w:styleId="102">
    <w:name w:val="一级条标题"/>
    <w:next w:val="103"/>
    <w:qFormat/>
    <w:uiPriority w:val="0"/>
    <w:pPr>
      <w:numPr>
        <w:ilvl w:val="2"/>
        <w:numId w:val="5"/>
      </w:numPr>
      <w:outlineLvl w:val="2"/>
    </w:pPr>
    <w:rPr>
      <w:rFonts w:ascii="Calibri" w:hAnsi="Calibri" w:eastAsia="黑体" w:cs="Times New Roman"/>
      <w:sz w:val="21"/>
      <w:lang w:val="en-US" w:eastAsia="zh-CN" w:bidi="ar-SA"/>
    </w:rPr>
  </w:style>
  <w:style w:type="paragraph" w:customStyle="1" w:styleId="103">
    <w:name w:val="段"/>
    <w:link w:val="240"/>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04">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color w:val="FFFFFF"/>
      <w:szCs w:val="21"/>
    </w:rPr>
  </w:style>
  <w:style w:type="paragraph" w:customStyle="1" w:styleId="105">
    <w:name w:val="(符号)四标题1.1"/>
    <w:basedOn w:val="1"/>
    <w:qFormat/>
    <w:uiPriority w:val="0"/>
    <w:pPr>
      <w:numPr>
        <w:ilvl w:val="1"/>
        <w:numId w:val="4"/>
      </w:numPr>
      <w:spacing w:line="500" w:lineRule="exact"/>
    </w:pPr>
    <w:rPr>
      <w:rFonts w:hAnsi="宋体"/>
      <w:color w:val="000000"/>
      <w:sz w:val="24"/>
    </w:rPr>
  </w:style>
  <w:style w:type="paragraph" w:customStyle="1" w:styleId="106">
    <w:name w:val="_Style 1"/>
    <w:basedOn w:val="1"/>
    <w:qFormat/>
    <w:uiPriority w:val="0"/>
    <w:pPr>
      <w:ind w:firstLine="420" w:firstLineChars="200"/>
    </w:pPr>
    <w:rPr>
      <w:rFonts w:ascii="Calibri"/>
      <w:kern w:val="2"/>
      <w:sz w:val="21"/>
      <w:szCs w:val="22"/>
    </w:rPr>
  </w:style>
  <w:style w:type="paragraph" w:customStyle="1" w:styleId="107">
    <w:name w:val="Char Char Char Char Char Char Char"/>
    <w:basedOn w:val="15"/>
    <w:qFormat/>
    <w:uiPriority w:val="0"/>
    <w:pPr>
      <w:shd w:val="clear" w:color="auto" w:fill="000080"/>
    </w:pPr>
    <w:rPr>
      <w:rFonts w:ascii="Tahoma" w:hAnsi="Tahoma"/>
      <w:sz w:val="24"/>
      <w:szCs w:val="24"/>
    </w:rPr>
  </w:style>
  <w:style w:type="paragraph" w:customStyle="1" w:styleId="108">
    <w:name w:val="表格"/>
    <w:basedOn w:val="1"/>
    <w:qFormat/>
    <w:uiPriority w:val="0"/>
    <w:pPr>
      <w:spacing w:line="400" w:lineRule="exact"/>
    </w:pPr>
    <w:rPr>
      <w:sz w:val="24"/>
      <w:szCs w:val="24"/>
    </w:rPr>
  </w:style>
  <w:style w:type="paragraph" w:customStyle="1" w:styleId="109">
    <w:name w:val="font1"/>
    <w:basedOn w:val="1"/>
    <w:qFormat/>
    <w:uiPriority w:val="0"/>
    <w:pPr>
      <w:widowControl/>
      <w:spacing w:before="100" w:beforeAutospacing="1" w:after="100" w:afterAutospacing="1"/>
      <w:jc w:val="left"/>
    </w:pPr>
    <w:rPr>
      <w:rFonts w:hint="eastAsia" w:hAnsi="宋体"/>
      <w:sz w:val="24"/>
      <w:szCs w:val="24"/>
    </w:rPr>
  </w:style>
  <w:style w:type="paragraph" w:customStyle="1" w:styleId="110">
    <w:name w:val="Char2"/>
    <w:basedOn w:val="1"/>
    <w:qFormat/>
    <w:uiPriority w:val="0"/>
  </w:style>
  <w:style w:type="paragraph" w:customStyle="1" w:styleId="111">
    <w:name w:val="Table Text"/>
    <w:basedOn w:val="1"/>
    <w:qFormat/>
    <w:uiPriority w:val="0"/>
    <w:pPr>
      <w:widowControl/>
      <w:spacing w:before="60" w:after="60"/>
      <w:jc w:val="left"/>
    </w:pPr>
    <w:rPr>
      <w:szCs w:val="24"/>
    </w:rPr>
  </w:style>
  <w:style w:type="paragraph" w:customStyle="1" w:styleId="112">
    <w:name w:val="标题3"/>
    <w:basedOn w:val="5"/>
    <w:qFormat/>
    <w:uiPriority w:val="0"/>
    <w:rPr>
      <w:rFonts w:ascii="宋体" w:hAnsi="宋体"/>
      <w:sz w:val="28"/>
      <w:szCs w:val="28"/>
    </w:rPr>
  </w:style>
  <w:style w:type="paragraph" w:customStyle="1" w:styleId="113">
    <w:name w:val="Char Char1 Char Char Char Char Char Char Char Char Char Char"/>
    <w:basedOn w:val="1"/>
    <w:qFormat/>
    <w:uiPriority w:val="0"/>
    <w:pPr>
      <w:tabs>
        <w:tab w:val="left" w:pos="360"/>
      </w:tabs>
      <w:ind w:firstLine="420" w:firstLineChars="150"/>
    </w:pPr>
    <w:rPr>
      <w:rFonts w:ascii="Arial" w:hAnsi="Arial" w:cs="Arial"/>
      <w:sz w:val="20"/>
    </w:rPr>
  </w:style>
  <w:style w:type="paragraph" w:customStyle="1" w:styleId="114">
    <w:name w:val="Char1 Char Char"/>
    <w:basedOn w:val="1"/>
    <w:qFormat/>
    <w:uiPriority w:val="0"/>
    <w:pPr>
      <w:adjustRightInd w:val="0"/>
      <w:spacing w:line="360" w:lineRule="auto"/>
    </w:pPr>
    <w:rPr>
      <w:sz w:val="24"/>
    </w:rPr>
  </w:style>
  <w:style w:type="paragraph" w:customStyle="1" w:styleId="115">
    <w:name w:val="正文 + 宋体"/>
    <w:basedOn w:val="1"/>
    <w:qFormat/>
    <w:uiPriority w:val="0"/>
    <w:pPr>
      <w:widowControl/>
      <w:ind w:left="360" w:hanging="360"/>
      <w:jc w:val="left"/>
    </w:pPr>
    <w:rPr>
      <w:rFonts w:hAnsi="宋体" w:cs="宋体"/>
      <w:b/>
      <w:bCs/>
      <w:color w:val="000000"/>
      <w:sz w:val="18"/>
      <w:szCs w:val="18"/>
    </w:rPr>
  </w:style>
  <w:style w:type="paragraph" w:customStyle="1" w:styleId="116">
    <w:name w:val="xl4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Arial Unicode MS" w:hAnsi="Arial Unicode MS" w:eastAsia="Arial Unicode MS" w:cs="Arial Unicode MS"/>
      <w:color w:val="000000"/>
      <w:sz w:val="20"/>
    </w:rPr>
  </w:style>
  <w:style w:type="paragraph" w:customStyle="1" w:styleId="117">
    <w:name w:val="TOC 标题1"/>
    <w:basedOn w:val="3"/>
    <w:next w:val="1"/>
    <w:semiHidden/>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18">
    <w:name w:val="二级条标题"/>
    <w:basedOn w:val="102"/>
    <w:next w:val="103"/>
    <w:qFormat/>
    <w:uiPriority w:val="0"/>
    <w:pPr>
      <w:numPr>
        <w:ilvl w:val="3"/>
        <w:numId w:val="6"/>
      </w:numPr>
      <w:tabs>
        <w:tab w:val="left" w:pos="1680"/>
        <w:tab w:val="clear" w:pos="2880"/>
      </w:tabs>
      <w:outlineLvl w:val="3"/>
    </w:pPr>
  </w:style>
  <w:style w:type="paragraph" w:customStyle="1" w:styleId="119">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20"/>
    </w:rPr>
  </w:style>
  <w:style w:type="paragraph" w:customStyle="1" w:styleId="120">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color w:val="000000"/>
      <w:sz w:val="20"/>
    </w:rPr>
  </w:style>
  <w:style w:type="paragraph" w:customStyle="1" w:styleId="121">
    <w:name w:val="pa-1"/>
    <w:basedOn w:val="1"/>
    <w:qFormat/>
    <w:uiPriority w:val="0"/>
    <w:pPr>
      <w:widowControl/>
      <w:spacing w:before="150" w:after="150"/>
      <w:jc w:val="left"/>
    </w:pPr>
    <w:rPr>
      <w:rFonts w:hAnsi="宋体" w:cs="宋体"/>
      <w:sz w:val="24"/>
      <w:szCs w:val="24"/>
    </w:rPr>
  </w:style>
  <w:style w:type="paragraph" w:customStyle="1" w:styleId="122">
    <w:name w:val="List Paragraph1"/>
    <w:basedOn w:val="1"/>
    <w:qFormat/>
    <w:uiPriority w:val="0"/>
    <w:pPr>
      <w:ind w:firstLine="420" w:firstLineChars="200"/>
    </w:pPr>
    <w:rPr>
      <w:i/>
      <w:szCs w:val="22"/>
    </w:rPr>
  </w:style>
  <w:style w:type="paragraph" w:customStyle="1" w:styleId="123">
    <w:name w:val="默认段落字体 Para Char Char Char Char Char Char Char"/>
    <w:basedOn w:val="1"/>
    <w:qFormat/>
    <w:uiPriority w:val="0"/>
    <w:rPr>
      <w:rFonts w:ascii="Tahoma" w:hAnsi="Tahoma"/>
      <w:sz w:val="24"/>
    </w:rPr>
  </w:style>
  <w:style w:type="paragraph" w:customStyle="1" w:styleId="124">
    <w:name w:val="unnamed1"/>
    <w:basedOn w:val="1"/>
    <w:qFormat/>
    <w:uiPriority w:val="0"/>
    <w:pPr>
      <w:widowControl/>
      <w:spacing w:before="100" w:beforeAutospacing="1" w:after="100" w:afterAutospacing="1" w:line="270" w:lineRule="atLeast"/>
      <w:jc w:val="left"/>
    </w:pPr>
    <w:rPr>
      <w:rFonts w:hAnsi="宋体"/>
      <w:color w:val="000000"/>
      <w:sz w:val="24"/>
      <w:szCs w:val="24"/>
    </w:rPr>
  </w:style>
  <w:style w:type="paragraph" w:customStyle="1" w:styleId="125">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16"/>
      <w:szCs w:val="16"/>
    </w:rPr>
  </w:style>
  <w:style w:type="paragraph" w:customStyle="1" w:styleId="126">
    <w:name w:val="xl4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sz w:val="24"/>
      <w:szCs w:val="24"/>
    </w:rPr>
  </w:style>
  <w:style w:type="paragraph" w:customStyle="1" w:styleId="127">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sz w:val="20"/>
    </w:rPr>
  </w:style>
  <w:style w:type="paragraph" w:customStyle="1" w:styleId="128">
    <w:name w:val="样式 首行缩进:  2 字符"/>
    <w:basedOn w:val="1"/>
    <w:qFormat/>
    <w:uiPriority w:val="0"/>
    <w:pPr>
      <w:spacing w:line="400" w:lineRule="exact"/>
      <w:ind w:firstLine="200" w:firstLineChars="200"/>
    </w:pPr>
    <w:rPr>
      <w:rFonts w:cs="宋体"/>
      <w:sz w:val="24"/>
      <w:szCs w:val="24"/>
    </w:rPr>
  </w:style>
  <w:style w:type="paragraph" w:customStyle="1" w:styleId="129">
    <w:name w:val="Char2 Char Char Char"/>
    <w:basedOn w:val="1"/>
    <w:qFormat/>
    <w:uiPriority w:val="0"/>
    <w:rPr>
      <w:rFonts w:ascii="仿宋_GB2312" w:eastAsia="仿宋_GB2312"/>
      <w:b/>
      <w:sz w:val="32"/>
      <w:szCs w:val="32"/>
    </w:rPr>
  </w:style>
  <w:style w:type="paragraph" w:customStyle="1" w:styleId="130">
    <w:name w:val="LJT正文"/>
    <w:basedOn w:val="22"/>
    <w:qFormat/>
    <w:uiPriority w:val="0"/>
    <w:pPr>
      <w:spacing w:before="120"/>
      <w:ind w:left="420" w:firstLine="425"/>
    </w:pPr>
    <w:rPr>
      <w:rFonts w:ascii="Arial" w:hAnsi="Arial"/>
      <w:sz w:val="24"/>
    </w:rPr>
  </w:style>
  <w:style w:type="paragraph" w:customStyle="1" w:styleId="131">
    <w:name w:val="font10"/>
    <w:basedOn w:val="1"/>
    <w:qFormat/>
    <w:uiPriority w:val="0"/>
    <w:pPr>
      <w:widowControl/>
      <w:spacing w:before="100" w:beforeAutospacing="1" w:after="100" w:afterAutospacing="1"/>
      <w:jc w:val="left"/>
    </w:pPr>
    <w:rPr>
      <w:rFonts w:hint="eastAsia" w:hAnsi="宋体"/>
      <w:sz w:val="20"/>
    </w:rPr>
  </w:style>
  <w:style w:type="paragraph" w:customStyle="1" w:styleId="132">
    <w:name w:val="标题A"/>
    <w:basedOn w:val="1"/>
    <w:qFormat/>
    <w:uiPriority w:val="0"/>
    <w:pPr>
      <w:autoSpaceDE w:val="0"/>
      <w:autoSpaceDN w:val="0"/>
      <w:adjustRightInd w:val="0"/>
      <w:ind w:left="720" w:right="-866"/>
      <w:jc w:val="left"/>
    </w:pPr>
    <w:rPr>
      <w:rFonts w:hAnsi="Arial" w:eastAsia="黑体"/>
      <w:i/>
      <w:sz w:val="28"/>
    </w:rPr>
  </w:style>
  <w:style w:type="paragraph" w:customStyle="1" w:styleId="133">
    <w:name w:val="Char"/>
    <w:basedOn w:val="1"/>
    <w:qFormat/>
    <w:uiPriority w:val="0"/>
    <w:pPr>
      <w:tabs>
        <w:tab w:val="left" w:pos="360"/>
      </w:tabs>
      <w:spacing w:line="360" w:lineRule="auto"/>
      <w:ind w:left="482" w:firstLine="200" w:firstLineChars="200"/>
    </w:pPr>
    <w:rPr>
      <w:sz w:val="24"/>
      <w:szCs w:val="24"/>
    </w:rPr>
  </w:style>
  <w:style w:type="paragraph" w:customStyle="1" w:styleId="134">
    <w:name w:val="p5"/>
    <w:basedOn w:val="1"/>
    <w:qFormat/>
    <w:uiPriority w:val="0"/>
    <w:pPr>
      <w:tabs>
        <w:tab w:val="left" w:pos="720"/>
      </w:tabs>
      <w:spacing w:line="240" w:lineRule="atLeast"/>
      <w:jc w:val="left"/>
    </w:pPr>
    <w:rPr>
      <w:snapToGrid w:val="0"/>
      <w:sz w:val="24"/>
      <w:lang w:val="en-GB" w:eastAsia="de-DE"/>
    </w:rPr>
  </w:style>
  <w:style w:type="paragraph" w:customStyle="1" w:styleId="135">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sz w:val="20"/>
    </w:rPr>
  </w:style>
  <w:style w:type="paragraph" w:customStyle="1" w:styleId="136">
    <w:name w:val="Char2 Char Char Char1"/>
    <w:basedOn w:val="1"/>
    <w:qFormat/>
    <w:uiPriority w:val="0"/>
    <w:rPr>
      <w:rFonts w:ascii="仿宋_GB2312" w:eastAsia="仿宋_GB2312"/>
      <w:b/>
      <w:sz w:val="32"/>
      <w:szCs w:val="32"/>
    </w:rPr>
  </w:style>
  <w:style w:type="paragraph" w:customStyle="1" w:styleId="137">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b/>
      <w:bCs/>
      <w:color w:val="000000"/>
      <w:sz w:val="20"/>
    </w:rPr>
  </w:style>
  <w:style w:type="paragraph" w:customStyle="1" w:styleId="138">
    <w:name w:val="目录"/>
    <w:basedOn w:val="1"/>
    <w:qFormat/>
    <w:uiPriority w:val="0"/>
    <w:pPr>
      <w:widowControl/>
      <w:jc w:val="center"/>
    </w:pPr>
    <w:rPr>
      <w:b/>
      <w:sz w:val="36"/>
    </w:rPr>
  </w:style>
  <w:style w:type="paragraph" w:customStyle="1" w:styleId="139">
    <w:name w:val="(符号)五标题1.1.1"/>
    <w:basedOn w:val="1"/>
    <w:qFormat/>
    <w:uiPriority w:val="0"/>
    <w:pPr>
      <w:tabs>
        <w:tab w:val="left" w:pos="1000"/>
      </w:tabs>
      <w:spacing w:line="500" w:lineRule="exact"/>
      <w:ind w:left="1000" w:hanging="1000"/>
    </w:pPr>
    <w:rPr>
      <w:rFonts w:hAnsi="宋体" w:cs="宋体"/>
      <w:color w:val="000000"/>
      <w:sz w:val="24"/>
    </w:rPr>
  </w:style>
  <w:style w:type="paragraph" w:customStyle="1" w:styleId="140">
    <w:name w:val="Standard o abs"/>
    <w:basedOn w:val="1"/>
    <w:qFormat/>
    <w:uiPriority w:val="0"/>
    <w:pPr>
      <w:widowControl/>
      <w:tabs>
        <w:tab w:val="left" w:pos="2835"/>
        <w:tab w:val="left" w:pos="3119"/>
        <w:tab w:val="left" w:pos="3402"/>
        <w:tab w:val="left" w:pos="3686"/>
        <w:tab w:val="left" w:pos="3969"/>
        <w:tab w:val="left" w:pos="4253"/>
      </w:tabs>
      <w:ind w:left="2552"/>
      <w:jc w:val="left"/>
    </w:pPr>
    <w:rPr>
      <w:rFonts w:ascii="Syntax" w:hAnsi="Syntax"/>
      <w:sz w:val="20"/>
      <w:lang w:val="de-DE" w:eastAsia="de-DE"/>
    </w:rPr>
  </w:style>
  <w:style w:type="paragraph" w:customStyle="1" w:styleId="141">
    <w:name w:val="标题6"/>
    <w:basedOn w:val="8"/>
    <w:qFormat/>
    <w:uiPriority w:val="0"/>
    <w:pPr>
      <w:tabs>
        <w:tab w:val="right" w:leader="dot" w:pos="9061"/>
      </w:tabs>
      <w:adjustRightInd/>
      <w:spacing w:line="319" w:lineRule="auto"/>
      <w:jc w:val="center"/>
      <w:textAlignment w:val="auto"/>
    </w:pPr>
    <w:rPr>
      <w:rFonts w:ascii="宋体" w:eastAsia="宋体"/>
      <w:kern w:val="2"/>
      <w:sz w:val="21"/>
    </w:rPr>
  </w:style>
  <w:style w:type="paragraph" w:customStyle="1" w:styleId="142">
    <w:name w:val="a2"/>
    <w:basedOn w:val="1"/>
    <w:qFormat/>
    <w:uiPriority w:val="0"/>
    <w:pPr>
      <w:widowControl/>
      <w:spacing w:before="100" w:beforeAutospacing="1" w:after="100" w:afterAutospacing="1"/>
      <w:jc w:val="left"/>
    </w:pPr>
    <w:rPr>
      <w:rFonts w:hAnsi="宋体" w:cs="宋体"/>
      <w:sz w:val="24"/>
      <w:szCs w:val="24"/>
    </w:rPr>
  </w:style>
  <w:style w:type="paragraph" w:customStyle="1" w:styleId="143">
    <w:name w:val="pa-19"/>
    <w:basedOn w:val="1"/>
    <w:qFormat/>
    <w:uiPriority w:val="0"/>
    <w:pPr>
      <w:widowControl/>
      <w:spacing w:before="100" w:beforeAutospacing="1" w:after="100" w:afterAutospacing="1"/>
      <w:jc w:val="left"/>
    </w:pPr>
    <w:rPr>
      <w:rFonts w:hint="eastAsia" w:hAnsi="宋体"/>
      <w:sz w:val="24"/>
    </w:rPr>
  </w:style>
  <w:style w:type="paragraph" w:customStyle="1" w:styleId="144">
    <w:name w:val="ii"/>
    <w:basedOn w:val="1"/>
    <w:qFormat/>
    <w:uiPriority w:val="0"/>
    <w:pPr>
      <w:widowControl/>
      <w:spacing w:before="100" w:beforeAutospacing="1" w:after="100" w:afterAutospacing="1" w:line="300" w:lineRule="atLeast"/>
      <w:jc w:val="left"/>
    </w:pPr>
    <w:rPr>
      <w:rFonts w:hAnsi="宋体" w:cs="宋体"/>
      <w:color w:val="000000"/>
      <w:sz w:val="18"/>
      <w:szCs w:val="18"/>
    </w:rPr>
  </w:style>
  <w:style w:type="paragraph" w:customStyle="1" w:styleId="145">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eastAsia="Arial Unicode MS"/>
      <w:color w:val="000000"/>
      <w:sz w:val="20"/>
    </w:rPr>
  </w:style>
  <w:style w:type="paragraph" w:customStyle="1" w:styleId="146">
    <w:name w:val="Char Char Char Char Char Char1 Char1"/>
    <w:basedOn w:val="15"/>
    <w:qFormat/>
    <w:uiPriority w:val="0"/>
    <w:pPr>
      <w:shd w:val="clear" w:color="auto" w:fill="000080"/>
    </w:pPr>
    <w:rPr>
      <w:rFonts w:ascii="Tahoma" w:hAnsi="Tahoma"/>
      <w:sz w:val="24"/>
      <w:szCs w:val="24"/>
    </w:rPr>
  </w:style>
  <w:style w:type="paragraph" w:customStyle="1" w:styleId="147">
    <w:name w:val="H-TextFormat"/>
    <w:qFormat/>
    <w:uiPriority w:val="0"/>
    <w:pPr>
      <w:autoSpaceDE w:val="0"/>
      <w:autoSpaceDN w:val="0"/>
      <w:adjustRightInd w:val="0"/>
    </w:pPr>
    <w:rPr>
      <w:rFonts w:ascii="Arial" w:hAnsi="Arial" w:eastAsia="宋体" w:cs="Arial"/>
      <w:sz w:val="22"/>
      <w:szCs w:val="22"/>
      <w:lang w:val="en-US" w:eastAsia="en-US" w:bidi="ar-SA"/>
    </w:rPr>
  </w:style>
  <w:style w:type="paragraph" w:customStyle="1" w:styleId="148">
    <w:name w:val="font0"/>
    <w:basedOn w:val="1"/>
    <w:qFormat/>
    <w:uiPriority w:val="0"/>
    <w:pPr>
      <w:widowControl/>
      <w:spacing w:before="100" w:beforeAutospacing="1" w:after="100" w:afterAutospacing="1"/>
      <w:jc w:val="left"/>
    </w:pPr>
    <w:rPr>
      <w:rFonts w:hint="eastAsia" w:hAnsi="宋体"/>
      <w:sz w:val="24"/>
    </w:rPr>
  </w:style>
  <w:style w:type="paragraph" w:customStyle="1" w:styleId="149">
    <w:name w:val="xl5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szCs w:val="21"/>
    </w:rPr>
  </w:style>
  <w:style w:type="paragraph" w:customStyle="1" w:styleId="150">
    <w:name w:val="菲页2"/>
    <w:basedOn w:val="5"/>
    <w:qFormat/>
    <w:uiPriority w:val="0"/>
    <w:pPr>
      <w:widowControl/>
      <w:numPr>
        <w:ilvl w:val="2"/>
        <w:numId w:val="7"/>
      </w:numPr>
      <w:spacing w:before="120" w:after="120" w:line="360" w:lineRule="auto"/>
      <w:jc w:val="center"/>
    </w:pPr>
    <w:rPr>
      <w:rFonts w:ascii="黑体" w:hAnsi="宋体" w:eastAsia="黑体"/>
      <w:b w:val="0"/>
      <w:bCs w:val="0"/>
      <w:kern w:val="0"/>
      <w:sz w:val="44"/>
      <w:szCs w:val="20"/>
    </w:rPr>
  </w:style>
  <w:style w:type="paragraph" w:customStyle="1" w:styleId="151">
    <w:name w:val="xl4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Arial Unicode MS" w:hAnsi="Arial Unicode MS" w:eastAsia="Arial Unicode MS" w:cs="Arial Unicode MS"/>
      <w:b/>
      <w:bCs/>
      <w:color w:val="000000"/>
      <w:sz w:val="20"/>
    </w:rPr>
  </w:style>
  <w:style w:type="paragraph" w:customStyle="1" w:styleId="152">
    <w:name w:val="说明书正文"/>
    <w:basedOn w:val="1"/>
    <w:link w:val="328"/>
    <w:qFormat/>
    <w:uiPriority w:val="0"/>
    <w:pPr>
      <w:spacing w:line="360" w:lineRule="auto"/>
      <w:ind w:firstLine="200" w:firstLineChars="200"/>
    </w:pPr>
    <w:rPr>
      <w:rFonts w:ascii="Times New Roman"/>
      <w:sz w:val="24"/>
      <w:szCs w:val="24"/>
    </w:rPr>
  </w:style>
  <w:style w:type="paragraph" w:customStyle="1" w:styleId="153">
    <w:name w:val="Char1"/>
    <w:basedOn w:val="1"/>
    <w:qFormat/>
    <w:uiPriority w:val="0"/>
    <w:rPr>
      <w:rFonts w:ascii="仿宋_GB2312" w:eastAsia="仿宋_GB2312"/>
      <w:b/>
      <w:sz w:val="32"/>
      <w:szCs w:val="32"/>
    </w:rPr>
  </w:style>
  <w:style w:type="paragraph" w:customStyle="1" w:styleId="154">
    <w:name w:val="msolistparagraph"/>
    <w:basedOn w:val="1"/>
    <w:qFormat/>
    <w:uiPriority w:val="0"/>
    <w:pPr>
      <w:widowControl/>
      <w:spacing w:before="100" w:beforeAutospacing="1" w:after="100" w:afterAutospacing="1"/>
      <w:jc w:val="left"/>
    </w:pPr>
    <w:rPr>
      <w:rFonts w:hAnsi="宋体" w:cs="宋体"/>
      <w:i/>
      <w:sz w:val="24"/>
      <w:szCs w:val="24"/>
    </w:rPr>
  </w:style>
  <w:style w:type="paragraph" w:customStyle="1" w:styleId="155">
    <w:name w:val="xl66"/>
    <w:basedOn w:val="1"/>
    <w:qFormat/>
    <w:uiPriority w:val="0"/>
    <w:pPr>
      <w:widowControl/>
      <w:pBdr>
        <w:right w:val="single" w:color="000000" w:sz="4" w:space="0"/>
      </w:pBdr>
      <w:spacing w:before="100" w:beforeAutospacing="1" w:after="100" w:afterAutospacing="1"/>
      <w:jc w:val="right"/>
      <w:textAlignment w:val="center"/>
    </w:pPr>
    <w:rPr>
      <w:color w:val="FFFFFF"/>
      <w:szCs w:val="21"/>
    </w:rPr>
  </w:style>
  <w:style w:type="paragraph" w:styleId="156">
    <w:name w:val="Intense Quote"/>
    <w:basedOn w:val="1"/>
    <w:next w:val="1"/>
    <w:link w:val="325"/>
    <w:qFormat/>
    <w:uiPriority w:val="30"/>
    <w:pPr>
      <w:widowControl/>
      <w:pBdr>
        <w:top w:val="single" w:color="B8CCE4" w:sz="12" w:space="10"/>
        <w:left w:val="single" w:color="4F81BD" w:sz="36" w:space="4"/>
        <w:bottom w:val="single" w:color="9BBB59" w:sz="24" w:space="10"/>
        <w:right w:val="single" w:color="4F81BD" w:sz="36" w:space="4"/>
      </w:pBdr>
      <w:shd w:val="clear" w:color="auto" w:fill="4F81BD"/>
      <w:spacing w:before="320" w:after="320" w:line="300" w:lineRule="auto"/>
      <w:ind w:left="1440" w:right="1440" w:firstLine="360"/>
      <w:jc w:val="left"/>
    </w:pPr>
    <w:rPr>
      <w:rFonts w:ascii="Cambria" w:hAnsi="Cambria"/>
      <w:i/>
      <w:iCs/>
      <w:color w:val="FFFFFF"/>
      <w:sz w:val="24"/>
      <w:szCs w:val="24"/>
    </w:rPr>
  </w:style>
  <w:style w:type="paragraph" w:customStyle="1" w:styleId="157">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22"/>
      <w:szCs w:val="22"/>
    </w:rPr>
  </w:style>
  <w:style w:type="paragraph" w:customStyle="1" w:styleId="158">
    <w:name w:val="xl47"/>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color w:val="000000"/>
      <w:sz w:val="20"/>
    </w:rPr>
  </w:style>
  <w:style w:type="paragraph" w:customStyle="1" w:styleId="159">
    <w:name w:val="xl36"/>
    <w:basedOn w:val="1"/>
    <w:qFormat/>
    <w:uiPriority w:val="0"/>
    <w:pPr>
      <w:widowControl/>
      <w:spacing w:before="100" w:beforeAutospacing="1" w:after="100" w:afterAutospacing="1"/>
      <w:jc w:val="center"/>
    </w:pPr>
    <w:rPr>
      <w:rFonts w:ascii="Arial Unicode MS" w:hAnsi="Arial Unicode MS" w:eastAsia="Arial Unicode MS" w:cs="Arial Unicode MS"/>
      <w:color w:val="000000"/>
      <w:sz w:val="20"/>
    </w:rPr>
  </w:style>
  <w:style w:type="paragraph" w:customStyle="1" w:styleId="160">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Arial Unicode MS" w:hAnsi="Arial Unicode MS" w:eastAsia="Arial Unicode MS" w:cs="Arial Unicode MS"/>
      <w:b/>
      <w:bCs/>
      <w:color w:val="000000"/>
      <w:sz w:val="20"/>
    </w:rPr>
  </w:style>
  <w:style w:type="paragraph" w:customStyle="1" w:styleId="161">
    <w:name w:val="xl43"/>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Arial Unicode MS" w:hAnsi="Arial Unicode MS" w:eastAsia="Arial Unicode MS" w:cs="Arial Unicode MS"/>
      <w:color w:val="000000"/>
      <w:sz w:val="20"/>
    </w:rPr>
  </w:style>
  <w:style w:type="paragraph" w:customStyle="1" w:styleId="162">
    <w:name w:val="xl37"/>
    <w:basedOn w:val="1"/>
    <w:qFormat/>
    <w:uiPriority w:val="0"/>
    <w:pPr>
      <w:widowControl/>
      <w:spacing w:before="100" w:beforeAutospacing="1" w:after="100" w:afterAutospacing="1"/>
      <w:jc w:val="left"/>
    </w:pPr>
    <w:rPr>
      <w:rFonts w:ascii="Arial Unicode MS" w:hAnsi="Arial Unicode MS" w:eastAsia="Arial Unicode MS" w:cs="Arial Unicode MS"/>
      <w:color w:val="000000"/>
      <w:sz w:val="20"/>
    </w:rPr>
  </w:style>
  <w:style w:type="paragraph" w:customStyle="1" w:styleId="163">
    <w:name w:val="Char Char Char Char Char Char Char Char Char1 Char Char Char1 Char Char Char Char"/>
    <w:basedOn w:val="1"/>
    <w:qFormat/>
    <w:uiPriority w:val="0"/>
    <w:rPr>
      <w:szCs w:val="24"/>
    </w:rPr>
  </w:style>
  <w:style w:type="paragraph" w:customStyle="1" w:styleId="164">
    <w:name w:val="xl56"/>
    <w:basedOn w:val="1"/>
    <w:qFormat/>
    <w:uiPriority w:val="0"/>
    <w:pPr>
      <w:widowControl/>
      <w:pBdr>
        <w:left w:val="single" w:color="auto" w:sz="4" w:space="0"/>
        <w:bottom w:val="single" w:color="auto" w:sz="8" w:space="0"/>
        <w:right w:val="single" w:color="auto" w:sz="4" w:space="0"/>
      </w:pBdr>
      <w:spacing w:before="100" w:beforeAutospacing="1" w:after="100" w:afterAutospacing="1"/>
      <w:jc w:val="right"/>
      <w:textAlignment w:val="center"/>
    </w:pPr>
    <w:rPr>
      <w:szCs w:val="21"/>
    </w:rPr>
  </w:style>
  <w:style w:type="paragraph" w:customStyle="1" w:styleId="165">
    <w:name w:val="Char3"/>
    <w:basedOn w:val="1"/>
    <w:qFormat/>
    <w:uiPriority w:val="0"/>
    <w:pPr>
      <w:adjustRightInd w:val="0"/>
      <w:spacing w:line="360" w:lineRule="auto"/>
    </w:pPr>
    <w:rPr>
      <w:sz w:val="24"/>
    </w:rPr>
  </w:style>
  <w:style w:type="paragraph" w:customStyle="1" w:styleId="166">
    <w:name w:val="目录文字"/>
    <w:basedOn w:val="1"/>
    <w:qFormat/>
    <w:uiPriority w:val="0"/>
    <w:pPr>
      <w:widowControl/>
      <w:spacing w:line="480" w:lineRule="auto"/>
      <w:jc w:val="left"/>
    </w:pPr>
    <w:rPr>
      <w:rFonts w:hAnsi="宋体"/>
      <w:sz w:val="24"/>
    </w:rPr>
  </w:style>
  <w:style w:type="paragraph" w:customStyle="1" w:styleId="167">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b/>
      <w:bCs/>
      <w:color w:val="000000"/>
      <w:sz w:val="20"/>
    </w:rPr>
  </w:style>
  <w:style w:type="paragraph" w:customStyle="1" w:styleId="168">
    <w:name w:val="正文缩进1"/>
    <w:basedOn w:val="1"/>
    <w:next w:val="1"/>
    <w:qFormat/>
    <w:uiPriority w:val="0"/>
    <w:pPr>
      <w:widowControl/>
      <w:ind w:firstLine="420"/>
    </w:pPr>
    <w:rPr>
      <w:color w:val="000000"/>
    </w:rPr>
  </w:style>
  <w:style w:type="paragraph" w:customStyle="1" w:styleId="169">
    <w:name w:val="pa-0"/>
    <w:basedOn w:val="1"/>
    <w:qFormat/>
    <w:uiPriority w:val="0"/>
    <w:pPr>
      <w:widowControl/>
      <w:spacing w:before="150" w:after="150"/>
      <w:jc w:val="left"/>
    </w:pPr>
    <w:rPr>
      <w:rFonts w:hAnsi="宋体" w:cs="宋体"/>
      <w:sz w:val="24"/>
      <w:szCs w:val="24"/>
    </w:rPr>
  </w:style>
  <w:style w:type="paragraph" w:customStyle="1" w:styleId="170">
    <w:name w:val="No Spacing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1">
    <w:name w:val="正文文本 21"/>
    <w:basedOn w:val="1"/>
    <w:qFormat/>
    <w:uiPriority w:val="0"/>
    <w:pPr>
      <w:adjustRightInd w:val="0"/>
      <w:spacing w:line="300" w:lineRule="auto"/>
      <w:jc w:val="center"/>
      <w:textAlignment w:val="baseline"/>
    </w:pPr>
    <w:rPr>
      <w:rFonts w:hAnsi="宋体"/>
      <w:sz w:val="24"/>
    </w:rPr>
  </w:style>
  <w:style w:type="paragraph" w:customStyle="1" w:styleId="172">
    <w:name w:val="font9"/>
    <w:basedOn w:val="1"/>
    <w:qFormat/>
    <w:uiPriority w:val="0"/>
    <w:pPr>
      <w:widowControl/>
      <w:spacing w:before="100" w:beforeAutospacing="1" w:after="100" w:afterAutospacing="1"/>
      <w:jc w:val="left"/>
    </w:pPr>
    <w:rPr>
      <w:rFonts w:hint="eastAsia" w:hAnsi="宋体" w:cs="Arial Unicode MS"/>
      <w:color w:val="000000"/>
      <w:sz w:val="20"/>
    </w:rPr>
  </w:style>
  <w:style w:type="paragraph" w:customStyle="1" w:styleId="173">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6600"/>
      <w:sz w:val="20"/>
    </w:rPr>
  </w:style>
  <w:style w:type="paragraph" w:customStyle="1" w:styleId="174">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175">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color w:val="FFFFFF"/>
      <w:szCs w:val="21"/>
    </w:rPr>
  </w:style>
  <w:style w:type="paragraph" w:customStyle="1" w:styleId="176">
    <w:name w:val="xl63"/>
    <w:basedOn w:val="1"/>
    <w:qFormat/>
    <w:uiPriority w:val="0"/>
    <w:pPr>
      <w:widowControl/>
      <w:pBdr>
        <w:top w:val="single" w:color="auto" w:sz="8" w:space="0"/>
        <w:left w:val="single" w:color="auto" w:sz="4" w:space="0"/>
        <w:bottom w:val="single" w:color="000000" w:sz="4" w:space="0"/>
        <w:right w:val="single" w:color="auto" w:sz="4" w:space="0"/>
      </w:pBdr>
      <w:spacing w:before="100" w:beforeAutospacing="1" w:after="100" w:afterAutospacing="1"/>
      <w:jc w:val="right"/>
      <w:textAlignment w:val="center"/>
    </w:pPr>
    <w:rPr>
      <w:szCs w:val="21"/>
    </w:rPr>
  </w:style>
  <w:style w:type="paragraph" w:customStyle="1" w:styleId="177">
    <w:name w:val="默认段落字体 Para Char Char Char Char Char Char Char Char Char1 Char Char Char Char"/>
    <w:basedOn w:val="1"/>
    <w:qFormat/>
    <w:uiPriority w:val="0"/>
    <w:rPr>
      <w:rFonts w:ascii="Tahoma" w:hAnsi="Tahoma"/>
      <w:sz w:val="24"/>
    </w:rPr>
  </w:style>
  <w:style w:type="paragraph" w:customStyle="1" w:styleId="178">
    <w:name w:val="xl65"/>
    <w:basedOn w:val="1"/>
    <w:qFormat/>
    <w:uiPriority w:val="0"/>
    <w:pPr>
      <w:widowControl/>
      <w:pBdr>
        <w:bottom w:val="single" w:color="000000" w:sz="4" w:space="0"/>
        <w:right w:val="single" w:color="auto" w:sz="8" w:space="0"/>
      </w:pBdr>
      <w:spacing w:before="100" w:beforeAutospacing="1" w:after="100" w:afterAutospacing="1"/>
      <w:jc w:val="left"/>
      <w:textAlignment w:val="center"/>
    </w:pPr>
    <w:rPr>
      <w:color w:val="FFFFFF"/>
      <w:szCs w:val="21"/>
    </w:rPr>
  </w:style>
  <w:style w:type="paragraph" w:customStyle="1" w:styleId="179">
    <w:name w:val="Char Char Char Char Char Char Char1"/>
    <w:basedOn w:val="1"/>
    <w:qFormat/>
    <w:uiPriority w:val="0"/>
  </w:style>
  <w:style w:type="paragraph" w:customStyle="1" w:styleId="180">
    <w:name w:val="font8"/>
    <w:basedOn w:val="1"/>
    <w:qFormat/>
    <w:uiPriority w:val="0"/>
    <w:pPr>
      <w:widowControl/>
      <w:spacing w:before="100" w:beforeAutospacing="1" w:after="100" w:afterAutospacing="1"/>
      <w:jc w:val="left"/>
    </w:pPr>
    <w:rPr>
      <w:sz w:val="36"/>
      <w:szCs w:val="36"/>
    </w:rPr>
  </w:style>
  <w:style w:type="paragraph" w:customStyle="1" w:styleId="181">
    <w:name w:val="Char Char1 Char Char Char Char Char Char"/>
    <w:basedOn w:val="1"/>
    <w:qFormat/>
    <w:uiPriority w:val="0"/>
    <w:pPr>
      <w:widowControl/>
      <w:spacing w:after="160" w:line="240" w:lineRule="exact"/>
      <w:jc w:val="left"/>
    </w:pPr>
    <w:rPr>
      <w:rFonts w:ascii="Verdana" w:hAnsi="Verdana" w:eastAsia="仿宋_GB2312"/>
      <w:sz w:val="24"/>
      <w:lang w:eastAsia="en-US"/>
    </w:rPr>
  </w:style>
  <w:style w:type="paragraph" w:customStyle="1" w:styleId="182">
    <w:name w:val="样式1"/>
    <w:basedOn w:val="1"/>
    <w:qFormat/>
    <w:uiPriority w:val="0"/>
    <w:pPr>
      <w:spacing w:before="120" w:after="120" w:line="300" w:lineRule="auto"/>
    </w:pPr>
    <w:rPr>
      <w:rFonts w:hAnsi="宋体"/>
      <w:b/>
      <w:sz w:val="24"/>
    </w:rPr>
  </w:style>
  <w:style w:type="paragraph" w:customStyle="1" w:styleId="183">
    <w:name w:val="p0"/>
    <w:basedOn w:val="1"/>
    <w:qFormat/>
    <w:uiPriority w:val="0"/>
    <w:pPr>
      <w:widowControl/>
      <w:spacing w:before="100" w:beforeAutospacing="1" w:after="100" w:afterAutospacing="1"/>
      <w:jc w:val="left"/>
    </w:pPr>
    <w:rPr>
      <w:rFonts w:hAnsi="宋体" w:cs="宋体"/>
      <w:sz w:val="24"/>
    </w:rPr>
  </w:style>
  <w:style w:type="paragraph" w:customStyle="1" w:styleId="184">
    <w:name w:val="_Style 2"/>
    <w:basedOn w:val="1"/>
    <w:qFormat/>
    <w:uiPriority w:val="0"/>
    <w:pPr>
      <w:ind w:firstLine="420" w:firstLineChars="200"/>
    </w:pPr>
    <w:rPr>
      <w:rFonts w:ascii="Calibri"/>
      <w:kern w:val="2"/>
      <w:sz w:val="18"/>
      <w:szCs w:val="18"/>
    </w:rPr>
  </w:style>
  <w:style w:type="paragraph" w:styleId="185">
    <w:name w:val="List Paragraph"/>
    <w:basedOn w:val="1"/>
    <w:link w:val="302"/>
    <w:qFormat/>
    <w:uiPriority w:val="0"/>
    <w:pPr>
      <w:ind w:firstLine="420" w:firstLineChars="200"/>
    </w:pPr>
    <w:rPr>
      <w:rFonts w:ascii="Calibri"/>
      <w:kern w:val="2"/>
      <w:sz w:val="21"/>
      <w:szCs w:val="22"/>
    </w:rPr>
  </w:style>
  <w:style w:type="paragraph" w:customStyle="1" w:styleId="186">
    <w:name w:val="标题5"/>
    <w:basedOn w:val="7"/>
    <w:next w:val="7"/>
    <w:qFormat/>
    <w:uiPriority w:val="0"/>
    <w:pPr>
      <w:adjustRightInd/>
      <w:spacing w:before="0" w:after="0" w:line="300" w:lineRule="exact"/>
      <w:ind w:firstLine="630" w:firstLineChars="300"/>
      <w:textAlignment w:val="auto"/>
    </w:pPr>
    <w:rPr>
      <w:b w:val="0"/>
      <w:color w:val="000000"/>
      <w:kern w:val="2"/>
      <w:sz w:val="21"/>
      <w:szCs w:val="32"/>
    </w:rPr>
  </w:style>
  <w:style w:type="paragraph" w:customStyle="1" w:styleId="187">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z w:val="20"/>
    </w:rPr>
  </w:style>
  <w:style w:type="paragraph" w:customStyle="1" w:styleId="188">
    <w:name w:val="description"/>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189">
    <w:name w:val="xl6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textAlignment w:val="center"/>
    </w:pPr>
    <w:rPr>
      <w:rFonts w:hAnsi="宋体"/>
      <w:szCs w:val="21"/>
    </w:rPr>
  </w:style>
  <w:style w:type="paragraph" w:customStyle="1" w:styleId="190">
    <w:name w:val="默认段落字体 Para Char"/>
    <w:basedOn w:val="1"/>
    <w:qFormat/>
    <w:uiPriority w:val="0"/>
  </w:style>
  <w:style w:type="paragraph" w:customStyle="1" w:styleId="191">
    <w:name w:val="font5"/>
    <w:basedOn w:val="1"/>
    <w:qFormat/>
    <w:uiPriority w:val="0"/>
    <w:pPr>
      <w:widowControl/>
      <w:spacing w:before="100" w:beforeAutospacing="1" w:after="100" w:afterAutospacing="1"/>
      <w:jc w:val="left"/>
    </w:pPr>
    <w:rPr>
      <w:rFonts w:hAnsi="宋体" w:cs="宋体"/>
      <w:sz w:val="18"/>
      <w:szCs w:val="18"/>
    </w:rPr>
  </w:style>
  <w:style w:type="paragraph" w:customStyle="1" w:styleId="192">
    <w:name w:val="Char Char"/>
    <w:basedOn w:val="1"/>
    <w:qFormat/>
    <w:uiPriority w:val="0"/>
    <w:rPr>
      <w:szCs w:val="24"/>
    </w:rPr>
  </w:style>
  <w:style w:type="paragraph" w:customStyle="1" w:styleId="193">
    <w:name w:val="table head"/>
    <w:basedOn w:val="1"/>
    <w:qFormat/>
    <w:uiPriority w:val="0"/>
    <w:pPr>
      <w:keepNext/>
      <w:keepLines/>
      <w:adjustRightInd w:val="0"/>
      <w:spacing w:line="312" w:lineRule="atLeast"/>
      <w:jc w:val="center"/>
      <w:textAlignment w:val="baseline"/>
    </w:pPr>
    <w:rPr>
      <w:b/>
    </w:rPr>
  </w:style>
  <w:style w:type="paragraph" w:customStyle="1" w:styleId="194">
    <w:name w:val="Char Char6"/>
    <w:basedOn w:val="1"/>
    <w:qFormat/>
    <w:uiPriority w:val="0"/>
    <w:rPr>
      <w:szCs w:val="24"/>
    </w:rPr>
  </w:style>
  <w:style w:type="paragraph" w:customStyle="1" w:styleId="195">
    <w:name w:val="标书正文格式"/>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196">
    <w:name w:val="菲页(卷)"/>
    <w:basedOn w:val="3"/>
    <w:next w:val="85"/>
    <w:qFormat/>
    <w:uiPriority w:val="0"/>
    <w:pPr>
      <w:keepLines w:val="0"/>
      <w:widowControl/>
      <w:tabs>
        <w:tab w:val="left" w:pos="420"/>
      </w:tabs>
      <w:spacing w:before="0" w:after="0" w:line="240" w:lineRule="auto"/>
      <w:ind w:left="430" w:hanging="430"/>
      <w:jc w:val="center"/>
      <w:outlineLvl w:val="1"/>
    </w:pPr>
    <w:rPr>
      <w:rFonts w:ascii="黑体" w:eastAsia="黑体"/>
      <w:b w:val="0"/>
      <w:bCs w:val="0"/>
      <w:kern w:val="0"/>
      <w:sz w:val="52"/>
      <w:szCs w:val="20"/>
    </w:rPr>
  </w:style>
  <w:style w:type="paragraph" w:customStyle="1" w:styleId="197">
    <w:name w:val="列出段落2"/>
    <w:basedOn w:val="1"/>
    <w:qFormat/>
    <w:uiPriority w:val="0"/>
    <w:pPr>
      <w:ind w:firstLine="420" w:firstLineChars="200"/>
    </w:pPr>
    <w:rPr>
      <w:szCs w:val="24"/>
    </w:rPr>
  </w:style>
  <w:style w:type="paragraph" w:customStyle="1" w:styleId="198">
    <w:name w:val="xl60"/>
    <w:basedOn w:val="1"/>
    <w:qFormat/>
    <w:uiPriority w:val="0"/>
    <w:pPr>
      <w:widowControl/>
      <w:pBdr>
        <w:left w:val="single" w:color="auto" w:sz="4" w:space="0"/>
        <w:bottom w:val="single" w:color="auto" w:sz="8" w:space="0"/>
        <w:right w:val="single" w:color="auto" w:sz="4" w:space="0"/>
      </w:pBdr>
      <w:spacing w:before="100" w:beforeAutospacing="1" w:after="100" w:afterAutospacing="1"/>
      <w:jc w:val="right"/>
      <w:textAlignment w:val="center"/>
    </w:pPr>
    <w:rPr>
      <w:szCs w:val="21"/>
    </w:rPr>
  </w:style>
  <w:style w:type="paragraph" w:customStyle="1" w:styleId="199">
    <w:name w:val="列项●（二级）"/>
    <w:qFormat/>
    <w:uiPriority w:val="0"/>
    <w:pPr>
      <w:numPr>
        <w:ilvl w:val="1"/>
        <w:numId w:val="8"/>
      </w:numPr>
      <w:tabs>
        <w:tab w:val="left" w:pos="760"/>
        <w:tab w:val="left" w:pos="840"/>
      </w:tabs>
      <w:jc w:val="both"/>
    </w:pPr>
    <w:rPr>
      <w:rFonts w:ascii="宋体" w:hAnsi="Calibri" w:eastAsia="宋体" w:cs="Times New Roman"/>
      <w:sz w:val="21"/>
      <w:lang w:val="en-US" w:eastAsia="zh-CN" w:bidi="ar-SA"/>
    </w:rPr>
  </w:style>
  <w:style w:type="paragraph" w:customStyle="1" w:styleId="200">
    <w:name w:val="font6"/>
    <w:basedOn w:val="1"/>
    <w:qFormat/>
    <w:uiPriority w:val="0"/>
    <w:pPr>
      <w:widowControl/>
      <w:spacing w:before="100" w:beforeAutospacing="1" w:after="100" w:afterAutospacing="1"/>
      <w:jc w:val="left"/>
    </w:pPr>
    <w:rPr>
      <w:rFonts w:hAnsi="宋体" w:cs="宋体"/>
      <w:sz w:val="20"/>
    </w:rPr>
  </w:style>
  <w:style w:type="paragraph" w:customStyle="1" w:styleId="201">
    <w:name w:val="xl58"/>
    <w:basedOn w:val="1"/>
    <w:qFormat/>
    <w:uiPriority w:val="0"/>
    <w:pPr>
      <w:widowControl/>
      <w:pBdr>
        <w:left w:val="single" w:color="auto" w:sz="8" w:space="0"/>
        <w:bottom w:val="single" w:color="auto" w:sz="8" w:space="0"/>
        <w:right w:val="single" w:color="auto" w:sz="4" w:space="0"/>
      </w:pBdr>
      <w:spacing w:before="100" w:beforeAutospacing="1" w:after="100" w:afterAutospacing="1"/>
      <w:jc w:val="center"/>
      <w:textAlignment w:val="center"/>
    </w:pPr>
    <w:rPr>
      <w:rFonts w:hAnsi="宋体"/>
      <w:szCs w:val="21"/>
    </w:rPr>
  </w:style>
  <w:style w:type="paragraph" w:customStyle="1" w:styleId="202">
    <w:name w:val="标题4"/>
    <w:basedOn w:val="6"/>
    <w:qFormat/>
    <w:uiPriority w:val="0"/>
    <w:pPr>
      <w:adjustRightInd/>
      <w:spacing w:before="140" w:after="0" w:line="240" w:lineRule="auto"/>
      <w:jc w:val="center"/>
      <w:textAlignment w:val="auto"/>
    </w:pPr>
    <w:rPr>
      <w:rFonts w:ascii="黑体" w:hAnsi="宋体" w:eastAsia="宋体"/>
      <w:kern w:val="2"/>
      <w:sz w:val="32"/>
    </w:rPr>
  </w:style>
  <w:style w:type="paragraph" w:customStyle="1" w:styleId="203">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Arial Unicode MS"/>
      <w:color w:val="000000"/>
      <w:sz w:val="20"/>
    </w:rPr>
  </w:style>
  <w:style w:type="paragraph" w:customStyle="1" w:styleId="204">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color w:val="000000"/>
      <w:sz w:val="20"/>
    </w:rPr>
  </w:style>
  <w:style w:type="paragraph" w:customStyle="1" w:styleId="205">
    <w:name w:val="AbsatzTableFormat"/>
    <w:basedOn w:val="1"/>
    <w:qFormat/>
    <w:uiPriority w:val="0"/>
    <w:pPr>
      <w:widowControl/>
      <w:jc w:val="left"/>
    </w:pPr>
    <w:rPr>
      <w:bCs/>
      <w:sz w:val="22"/>
      <w:lang w:val="pt-BR" w:eastAsia="en-US"/>
    </w:rPr>
  </w:style>
  <w:style w:type="paragraph" w:customStyle="1" w:styleId="206">
    <w:name w:val="(符号)三标题1.1"/>
    <w:basedOn w:val="1"/>
    <w:qFormat/>
    <w:uiPriority w:val="0"/>
    <w:pPr>
      <w:numPr>
        <w:ilvl w:val="0"/>
        <w:numId w:val="7"/>
      </w:numPr>
      <w:spacing w:before="140" w:after="140" w:line="500" w:lineRule="exact"/>
      <w:outlineLvl w:val="2"/>
    </w:pPr>
    <w:rPr>
      <w:rFonts w:ascii="楷体_GB2312" w:hAnsi="宋体" w:eastAsia="楷体_GB2312" w:cs="宋体"/>
      <w:b/>
      <w:bCs/>
      <w:sz w:val="28"/>
    </w:rPr>
  </w:style>
  <w:style w:type="paragraph" w:customStyle="1" w:styleId="207">
    <w:name w:val="CM2"/>
    <w:basedOn w:val="1"/>
    <w:next w:val="1"/>
    <w:qFormat/>
    <w:uiPriority w:val="0"/>
    <w:pPr>
      <w:autoSpaceDE w:val="0"/>
      <w:autoSpaceDN w:val="0"/>
      <w:adjustRightInd w:val="0"/>
      <w:spacing w:line="240" w:lineRule="atLeast"/>
      <w:jc w:val="left"/>
    </w:pPr>
    <w:rPr>
      <w:sz w:val="24"/>
      <w:szCs w:val="24"/>
    </w:rPr>
  </w:style>
  <w:style w:type="paragraph" w:customStyle="1" w:styleId="208">
    <w:name w:val="样式2"/>
    <w:basedOn w:val="1"/>
    <w:qFormat/>
    <w:uiPriority w:val="0"/>
    <w:pPr>
      <w:adjustRightInd w:val="0"/>
      <w:spacing w:line="410" w:lineRule="atLeast"/>
      <w:textAlignment w:val="baseline"/>
    </w:pPr>
    <w:rPr>
      <w:sz w:val="24"/>
    </w:rPr>
  </w:style>
  <w:style w:type="paragraph" w:customStyle="1" w:styleId="209">
    <w:name w:val="Char1 Char Char Char Char Char Char1"/>
    <w:basedOn w:val="1"/>
    <w:qFormat/>
    <w:uiPriority w:val="0"/>
    <w:rPr>
      <w:szCs w:val="24"/>
    </w:rPr>
  </w:style>
  <w:style w:type="paragraph" w:customStyle="1" w:styleId="210">
    <w:name w:val="xl54"/>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szCs w:val="21"/>
    </w:rPr>
  </w:style>
  <w:style w:type="paragraph" w:customStyle="1" w:styleId="211">
    <w:name w:val="font11"/>
    <w:basedOn w:val="1"/>
    <w:qFormat/>
    <w:uiPriority w:val="0"/>
    <w:pPr>
      <w:widowControl/>
      <w:spacing w:before="100" w:beforeAutospacing="1" w:after="100" w:afterAutospacing="1"/>
      <w:jc w:val="left"/>
    </w:pPr>
    <w:rPr>
      <w:color w:val="000000"/>
      <w:sz w:val="18"/>
      <w:szCs w:val="18"/>
    </w:rPr>
  </w:style>
  <w:style w:type="paragraph" w:customStyle="1" w:styleId="21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13">
    <w:name w:val="(1)编号"/>
    <w:basedOn w:val="1"/>
    <w:qFormat/>
    <w:uiPriority w:val="0"/>
    <w:pPr>
      <w:numPr>
        <w:ilvl w:val="0"/>
        <w:numId w:val="9"/>
      </w:numPr>
      <w:tabs>
        <w:tab w:val="left" w:pos="3261"/>
        <w:tab w:val="clear" w:pos="987"/>
      </w:tabs>
      <w:spacing w:line="400" w:lineRule="exact"/>
    </w:pPr>
    <w:rPr>
      <w:rFonts w:hAnsi="宋体"/>
      <w:spacing w:val="5"/>
      <w:sz w:val="24"/>
    </w:rPr>
  </w:style>
  <w:style w:type="paragraph" w:customStyle="1" w:styleId="214">
    <w:name w:val="正文序号 1"/>
    <w:basedOn w:val="1"/>
    <w:qFormat/>
    <w:uiPriority w:val="0"/>
    <w:pPr>
      <w:spacing w:before="60"/>
    </w:pPr>
  </w:style>
  <w:style w:type="paragraph" w:customStyle="1" w:styleId="215">
    <w:name w:val="Char11"/>
    <w:basedOn w:val="1"/>
    <w:qFormat/>
    <w:uiPriority w:val="0"/>
    <w:rPr>
      <w:szCs w:val="21"/>
    </w:rPr>
  </w:style>
  <w:style w:type="paragraph" w:customStyle="1" w:styleId="216">
    <w:name w:val="Char Char1 Char Char Char Char Char Char Char Char Char Char Char Char Char Char"/>
    <w:basedOn w:val="1"/>
    <w:qFormat/>
    <w:uiPriority w:val="0"/>
    <w:pPr>
      <w:widowControl/>
      <w:spacing w:after="160" w:line="240" w:lineRule="exact"/>
      <w:jc w:val="left"/>
    </w:pPr>
    <w:rPr>
      <w:rFonts w:ascii="Verdana" w:hAnsi="Verdana"/>
      <w:sz w:val="20"/>
      <w:lang w:eastAsia="en-US"/>
    </w:rPr>
  </w:style>
  <w:style w:type="paragraph" w:customStyle="1" w:styleId="217">
    <w:name w:val="xl57"/>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szCs w:val="21"/>
    </w:rPr>
  </w:style>
  <w:style w:type="paragraph" w:customStyle="1" w:styleId="218">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sz w:val="20"/>
    </w:rPr>
  </w:style>
  <w:style w:type="paragraph" w:customStyle="1" w:styleId="219">
    <w:name w:val="10 f"/>
    <w:basedOn w:val="1"/>
    <w:qFormat/>
    <w:uiPriority w:val="0"/>
    <w:pPr>
      <w:widowControl/>
      <w:tabs>
        <w:tab w:val="left" w:pos="2835"/>
        <w:tab w:val="left" w:pos="3119"/>
        <w:tab w:val="left" w:pos="3402"/>
        <w:tab w:val="left" w:pos="3686"/>
        <w:tab w:val="left" w:pos="3969"/>
        <w:tab w:val="left" w:pos="4253"/>
      </w:tabs>
      <w:spacing w:after="120"/>
      <w:ind w:left="2552"/>
      <w:jc w:val="left"/>
    </w:pPr>
    <w:rPr>
      <w:rFonts w:ascii="Syntax" w:hAnsi="Syntax"/>
      <w:b/>
      <w:sz w:val="20"/>
      <w:lang w:val="de-DE" w:eastAsia="de-DE"/>
    </w:rPr>
  </w:style>
  <w:style w:type="paragraph" w:customStyle="1" w:styleId="220">
    <w:name w:val="表中内容"/>
    <w:basedOn w:val="1"/>
    <w:qFormat/>
    <w:uiPriority w:val="0"/>
    <w:rPr>
      <w:rFonts w:ascii="Arial" w:hAnsi="Arial"/>
      <w:szCs w:val="24"/>
    </w:rPr>
  </w:style>
  <w:style w:type="paragraph" w:customStyle="1" w:styleId="221">
    <w:name w:val="菲页1"/>
    <w:basedOn w:val="4"/>
    <w:qFormat/>
    <w:uiPriority w:val="0"/>
    <w:pPr>
      <w:widowControl/>
      <w:spacing w:line="416" w:lineRule="auto"/>
      <w:jc w:val="center"/>
    </w:pPr>
    <w:rPr>
      <w:rFonts w:ascii="黑体" w:hAnsi="宋体"/>
      <w:b w:val="0"/>
      <w:bCs w:val="0"/>
      <w:kern w:val="0"/>
      <w:sz w:val="52"/>
      <w:szCs w:val="20"/>
    </w:rPr>
  </w:style>
  <w:style w:type="paragraph" w:customStyle="1" w:styleId="222">
    <w:name w:val="xl6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szCs w:val="21"/>
    </w:rPr>
  </w:style>
  <w:style w:type="paragraph" w:customStyle="1" w:styleId="223">
    <w:name w:val="font7"/>
    <w:basedOn w:val="1"/>
    <w:qFormat/>
    <w:uiPriority w:val="0"/>
    <w:pPr>
      <w:widowControl/>
      <w:spacing w:before="100" w:beforeAutospacing="1" w:after="100" w:afterAutospacing="1"/>
      <w:jc w:val="left"/>
    </w:pPr>
    <w:rPr>
      <w:rFonts w:eastAsia="Arial Unicode MS"/>
      <w:b/>
      <w:bCs/>
      <w:color w:val="000000"/>
      <w:sz w:val="20"/>
    </w:rPr>
  </w:style>
  <w:style w:type="paragraph" w:customStyle="1" w:styleId="224">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20"/>
    </w:rPr>
  </w:style>
  <w:style w:type="paragraph" w:customStyle="1" w:styleId="225">
    <w:name w:val="Char1 Char Char Char"/>
    <w:basedOn w:val="1"/>
    <w:qFormat/>
    <w:uiPriority w:val="0"/>
    <w:rPr>
      <w:szCs w:val="24"/>
    </w:rPr>
  </w:style>
  <w:style w:type="character" w:customStyle="1" w:styleId="226">
    <w:name w:val="标准文本 Char Char"/>
    <w:link w:val="87"/>
    <w:qFormat/>
    <w:uiPriority w:val="0"/>
    <w:rPr>
      <w:kern w:val="2"/>
      <w:sz w:val="21"/>
      <w:szCs w:val="21"/>
    </w:rPr>
  </w:style>
  <w:style w:type="character" w:customStyle="1" w:styleId="227">
    <w:name w:val="text1"/>
    <w:basedOn w:val="52"/>
    <w:qFormat/>
    <w:uiPriority w:val="0"/>
  </w:style>
  <w:style w:type="character" w:customStyle="1" w:styleId="228">
    <w:name w:val="正文文本 Char"/>
    <w:link w:val="21"/>
    <w:qFormat/>
    <w:uiPriority w:val="0"/>
    <w:rPr>
      <w:color w:val="FF0000"/>
      <w:kern w:val="2"/>
      <w:sz w:val="21"/>
    </w:rPr>
  </w:style>
  <w:style w:type="character" w:customStyle="1" w:styleId="229">
    <w:name w:val="正文首行缩进 Char"/>
    <w:link w:val="48"/>
    <w:qFormat/>
    <w:uiPriority w:val="0"/>
    <w:rPr>
      <w:color w:val="FF0000"/>
      <w:kern w:val="2"/>
      <w:sz w:val="21"/>
    </w:rPr>
  </w:style>
  <w:style w:type="character" w:customStyle="1" w:styleId="230">
    <w:name w:val="正文文本 3 Char"/>
    <w:link w:val="18"/>
    <w:qFormat/>
    <w:uiPriority w:val="0"/>
    <w:rPr>
      <w:b/>
      <w:bCs/>
      <w:kern w:val="2"/>
      <w:sz w:val="24"/>
      <w:szCs w:val="24"/>
    </w:rPr>
  </w:style>
  <w:style w:type="character" w:customStyle="1" w:styleId="231">
    <w:name w:val="纯文本 Char"/>
    <w:link w:val="27"/>
    <w:qFormat/>
    <w:uiPriority w:val="99"/>
    <w:rPr>
      <w:rFonts w:ascii="宋体" w:hAnsi="Courier New" w:eastAsia="宋体"/>
      <w:kern w:val="2"/>
      <w:sz w:val="24"/>
      <w:szCs w:val="24"/>
      <w:lang w:val="en-US" w:eastAsia="zh-CN" w:bidi="ar-SA"/>
    </w:rPr>
  </w:style>
  <w:style w:type="character" w:customStyle="1" w:styleId="232">
    <w:name w:val="Balloon Text Char"/>
    <w:semiHidden/>
    <w:qFormat/>
    <w:locked/>
    <w:uiPriority w:val="0"/>
    <w:rPr>
      <w:rFonts w:ascii="Times New Roman" w:hAnsi="Times New Roman" w:eastAsia="宋体" w:cs="Times New Roman"/>
      <w:sz w:val="18"/>
      <w:szCs w:val="18"/>
    </w:rPr>
  </w:style>
  <w:style w:type="character" w:customStyle="1" w:styleId="233">
    <w:name w:val="批注主题 Char1"/>
    <w:basedOn w:val="234"/>
    <w:qFormat/>
    <w:uiPriority w:val="99"/>
    <w:rPr>
      <w:rFonts w:ascii="宋体"/>
      <w:sz w:val="21"/>
      <w:szCs w:val="24"/>
    </w:rPr>
  </w:style>
  <w:style w:type="character" w:customStyle="1" w:styleId="234">
    <w:name w:val="批注文字 Char1"/>
    <w:link w:val="16"/>
    <w:qFormat/>
    <w:uiPriority w:val="99"/>
    <w:rPr>
      <w:rFonts w:ascii="宋体"/>
      <w:sz w:val="21"/>
      <w:szCs w:val="24"/>
    </w:rPr>
  </w:style>
  <w:style w:type="character" w:customStyle="1" w:styleId="235">
    <w:name w:val="displayarti"/>
    <w:qFormat/>
    <w:uiPriority w:val="0"/>
    <w:rPr>
      <w:color w:val="FFFFFF"/>
      <w:szCs w:val="24"/>
      <w:shd w:val="clear" w:color="auto" w:fill="A00000"/>
    </w:rPr>
  </w:style>
  <w:style w:type="character" w:customStyle="1" w:styleId="236">
    <w:name w:val="正文缩进 Char"/>
    <w:link w:val="13"/>
    <w:qFormat/>
    <w:uiPriority w:val="0"/>
    <w:rPr>
      <w:rFonts w:eastAsia="宋体"/>
      <w:kern w:val="2"/>
      <w:sz w:val="21"/>
      <w:lang w:val="en-US" w:eastAsia="zh-CN" w:bidi="ar-SA"/>
    </w:rPr>
  </w:style>
  <w:style w:type="character" w:customStyle="1" w:styleId="237">
    <w:name w:val="Heading 1 Char"/>
    <w:qFormat/>
    <w:locked/>
    <w:uiPriority w:val="0"/>
    <w:rPr>
      <w:rFonts w:ascii="Times New Roman" w:hAnsi="Times New Roman" w:eastAsia="宋体" w:cs="Times New Roman"/>
      <w:b/>
      <w:bCs/>
      <w:kern w:val="44"/>
      <w:sz w:val="44"/>
      <w:szCs w:val="44"/>
    </w:rPr>
  </w:style>
  <w:style w:type="character" w:customStyle="1" w:styleId="238">
    <w:name w:val="副标题 Char1"/>
    <w:qFormat/>
    <w:uiPriority w:val="0"/>
    <w:rPr>
      <w:rFonts w:ascii="Cambria" w:hAnsi="Cambria" w:cs="Times New Roman"/>
      <w:b/>
      <w:bCs/>
      <w:kern w:val="28"/>
      <w:sz w:val="32"/>
      <w:szCs w:val="32"/>
    </w:rPr>
  </w:style>
  <w:style w:type="character" w:customStyle="1" w:styleId="239">
    <w:name w:val="label"/>
    <w:qFormat/>
    <w:uiPriority w:val="0"/>
    <w:rPr>
      <w:color w:val="555555"/>
      <w:szCs w:val="24"/>
    </w:rPr>
  </w:style>
  <w:style w:type="character" w:customStyle="1" w:styleId="240">
    <w:name w:val="段 Char"/>
    <w:link w:val="103"/>
    <w:qFormat/>
    <w:locked/>
    <w:uiPriority w:val="0"/>
    <w:rPr>
      <w:rFonts w:ascii="宋体"/>
      <w:sz w:val="21"/>
      <w:lang w:val="en-US" w:eastAsia="zh-CN" w:bidi="ar-SA"/>
    </w:rPr>
  </w:style>
  <w:style w:type="character" w:customStyle="1" w:styleId="241">
    <w:name w:val="批注文字 Char2"/>
    <w:qFormat/>
    <w:uiPriority w:val="0"/>
    <w:rPr>
      <w:kern w:val="2"/>
      <w:sz w:val="18"/>
      <w:lang w:bidi="ar-SA"/>
    </w:rPr>
  </w:style>
  <w:style w:type="character" w:customStyle="1" w:styleId="242">
    <w:name w:val="text"/>
    <w:basedOn w:val="52"/>
    <w:qFormat/>
    <w:uiPriority w:val="0"/>
  </w:style>
  <w:style w:type="character" w:customStyle="1" w:styleId="243">
    <w:name w:val="modifier"/>
    <w:qFormat/>
    <w:uiPriority w:val="0"/>
    <w:rPr>
      <w:color w:val="FF0000"/>
      <w:szCs w:val="24"/>
    </w:rPr>
  </w:style>
  <w:style w:type="character" w:customStyle="1" w:styleId="244">
    <w:name w:val="标题 3 Char Char"/>
    <w:qFormat/>
    <w:uiPriority w:val="0"/>
    <w:rPr>
      <w:rFonts w:eastAsia="宋体"/>
      <w:b/>
      <w:bCs/>
      <w:kern w:val="2"/>
      <w:sz w:val="32"/>
      <w:szCs w:val="32"/>
      <w:lang w:val="en-US" w:eastAsia="zh-CN" w:bidi="ar-SA"/>
    </w:rPr>
  </w:style>
  <w:style w:type="character" w:customStyle="1" w:styleId="245">
    <w:name w:val="param-name"/>
    <w:qFormat/>
    <w:uiPriority w:val="0"/>
  </w:style>
  <w:style w:type="character" w:customStyle="1" w:styleId="246">
    <w:name w:val="Char Char1"/>
    <w:qFormat/>
    <w:uiPriority w:val="0"/>
    <w:rPr>
      <w:kern w:val="2"/>
      <w:sz w:val="18"/>
      <w:szCs w:val="18"/>
    </w:rPr>
  </w:style>
  <w:style w:type="character" w:customStyle="1" w:styleId="247">
    <w:name w:val="引用 Char2"/>
    <w:qFormat/>
    <w:uiPriority w:val="99"/>
    <w:rPr>
      <w:i/>
      <w:iCs/>
      <w:color w:val="000000"/>
      <w:kern w:val="2"/>
      <w:sz w:val="21"/>
      <w:szCs w:val="24"/>
    </w:rPr>
  </w:style>
  <w:style w:type="character" w:customStyle="1" w:styleId="248">
    <w:name w:val="标题 8 Char"/>
    <w:link w:val="10"/>
    <w:qFormat/>
    <w:uiPriority w:val="0"/>
    <w:rPr>
      <w:rFonts w:ascii="Arial" w:hAnsi="Arial" w:eastAsia="黑体"/>
      <w:sz w:val="24"/>
    </w:rPr>
  </w:style>
  <w:style w:type="character" w:customStyle="1" w:styleId="249">
    <w:name w:val="unnamed31"/>
    <w:qFormat/>
    <w:uiPriority w:val="0"/>
    <w:rPr>
      <w:sz w:val="22"/>
      <w:szCs w:val="22"/>
    </w:rPr>
  </w:style>
  <w:style w:type="character" w:customStyle="1" w:styleId="250">
    <w:name w:val="正文文本缩进 Char"/>
    <w:link w:val="22"/>
    <w:qFormat/>
    <w:uiPriority w:val="0"/>
    <w:rPr>
      <w:rFonts w:eastAsia="宋体"/>
      <w:kern w:val="2"/>
      <w:sz w:val="32"/>
      <w:lang w:val="en-US" w:eastAsia="zh-CN" w:bidi="ar-SA"/>
    </w:rPr>
  </w:style>
  <w:style w:type="character" w:customStyle="1" w:styleId="251">
    <w:name w:val="gpa"/>
    <w:qFormat/>
    <w:uiPriority w:val="0"/>
    <w:rPr>
      <w:rFonts w:ascii="Arial" w:hAnsi="Arial" w:cs="Arial"/>
      <w:sz w:val="15"/>
      <w:szCs w:val="15"/>
    </w:rPr>
  </w:style>
  <w:style w:type="character" w:customStyle="1" w:styleId="252">
    <w:name w:val="标题 3 Char1"/>
    <w:qFormat/>
    <w:uiPriority w:val="0"/>
    <w:rPr>
      <w:rFonts w:eastAsia="宋体"/>
      <w:b/>
      <w:bCs/>
      <w:kern w:val="2"/>
      <w:sz w:val="32"/>
      <w:szCs w:val="32"/>
      <w:lang w:val="en-US" w:eastAsia="zh-CN" w:bidi="ar-SA"/>
    </w:rPr>
  </w:style>
  <w:style w:type="character" w:customStyle="1" w:styleId="253">
    <w:name w:val="标题 2 Char Char"/>
    <w:qFormat/>
    <w:uiPriority w:val="0"/>
    <w:rPr>
      <w:rFonts w:ascii="Arial" w:hAnsi="Arial" w:eastAsia="黑体"/>
      <w:b/>
      <w:bCs/>
      <w:kern w:val="2"/>
      <w:sz w:val="32"/>
      <w:szCs w:val="32"/>
      <w:lang w:val="en-US" w:eastAsia="zh-CN" w:bidi="ar-SA"/>
    </w:rPr>
  </w:style>
  <w:style w:type="character" w:customStyle="1" w:styleId="254">
    <w:name w:val="short_text"/>
    <w:qFormat/>
    <w:uiPriority w:val="0"/>
    <w:rPr>
      <w:rFonts w:ascii="宋体" w:hAnsi="宋体" w:eastAsia="宋体"/>
      <w:kern w:val="2"/>
      <w:sz w:val="30"/>
      <w:szCs w:val="30"/>
      <w:lang w:val="en-US" w:eastAsia="zh-CN" w:bidi="ar-SA"/>
    </w:rPr>
  </w:style>
  <w:style w:type="character" w:customStyle="1" w:styleId="255">
    <w:name w:val="selected"/>
    <w:qFormat/>
    <w:uiPriority w:val="0"/>
    <w:rPr>
      <w:szCs w:val="24"/>
      <w:shd w:val="clear" w:color="auto" w:fill="B00006"/>
    </w:rPr>
  </w:style>
  <w:style w:type="character" w:customStyle="1" w:styleId="256">
    <w:name w:val="批注框文本 Char"/>
    <w:link w:val="31"/>
    <w:qFormat/>
    <w:uiPriority w:val="0"/>
    <w:rPr>
      <w:kern w:val="2"/>
      <w:sz w:val="18"/>
      <w:szCs w:val="18"/>
    </w:rPr>
  </w:style>
  <w:style w:type="character" w:customStyle="1" w:styleId="257">
    <w:name w:val="Char Char21"/>
    <w:qFormat/>
    <w:uiPriority w:val="0"/>
    <w:rPr>
      <w:rFonts w:ascii="宋体"/>
      <w:kern w:val="2"/>
      <w:sz w:val="18"/>
      <w:szCs w:val="18"/>
    </w:rPr>
  </w:style>
  <w:style w:type="character" w:customStyle="1" w:styleId="258">
    <w:name w:val="明显引用 Char2"/>
    <w:qFormat/>
    <w:uiPriority w:val="99"/>
    <w:rPr>
      <w:b/>
      <w:bCs/>
      <w:i/>
      <w:iCs/>
      <w:color w:val="4F81BD"/>
      <w:kern w:val="2"/>
      <w:sz w:val="21"/>
      <w:szCs w:val="24"/>
    </w:rPr>
  </w:style>
  <w:style w:type="character" w:customStyle="1" w:styleId="259">
    <w:name w:val="标题 4 Char"/>
    <w:link w:val="6"/>
    <w:qFormat/>
    <w:uiPriority w:val="9"/>
    <w:rPr>
      <w:rFonts w:ascii="Arial" w:hAnsi="Arial" w:eastAsia="黑体"/>
      <w:b/>
      <w:sz w:val="28"/>
    </w:rPr>
  </w:style>
  <w:style w:type="character" w:customStyle="1" w:styleId="260">
    <w:name w:val="正文首行缩进两字符 Char"/>
    <w:qFormat/>
    <w:uiPriority w:val="0"/>
    <w:rPr>
      <w:rFonts w:eastAsia="宋体"/>
      <w:kern w:val="2"/>
      <w:sz w:val="21"/>
      <w:szCs w:val="24"/>
      <w:lang w:val="en-US" w:eastAsia="zh-CN" w:bidi="ar-SA"/>
    </w:rPr>
  </w:style>
  <w:style w:type="character" w:customStyle="1" w:styleId="261">
    <w:name w:val="日期 Char"/>
    <w:link w:val="29"/>
    <w:qFormat/>
    <w:uiPriority w:val="0"/>
    <w:rPr>
      <w:rFonts w:eastAsia="楷体"/>
      <w:kern w:val="2"/>
      <w:sz w:val="32"/>
      <w:szCs w:val="24"/>
      <w:lang w:val="en-US" w:eastAsia="zh-CN" w:bidi="ar-SA"/>
    </w:rPr>
  </w:style>
  <w:style w:type="character" w:customStyle="1" w:styleId="262">
    <w:name w:val="unnamed3"/>
    <w:basedOn w:val="52"/>
    <w:qFormat/>
    <w:uiPriority w:val="0"/>
  </w:style>
  <w:style w:type="character" w:customStyle="1" w:styleId="263">
    <w:name w:val="引用 Char1"/>
    <w:qFormat/>
    <w:uiPriority w:val="29"/>
    <w:rPr>
      <w:i/>
      <w:iCs/>
      <w:color w:val="000000"/>
      <w:kern w:val="2"/>
      <w:sz w:val="21"/>
    </w:rPr>
  </w:style>
  <w:style w:type="character" w:customStyle="1" w:styleId="264">
    <w:name w:val="param-value2"/>
    <w:basedOn w:val="52"/>
    <w:qFormat/>
    <w:uiPriority w:val="0"/>
  </w:style>
  <w:style w:type="character" w:customStyle="1" w:styleId="265">
    <w:name w:val="apple-style-span"/>
    <w:qFormat/>
    <w:uiPriority w:val="0"/>
    <w:rPr>
      <w:rFonts w:ascii="Times New Roman" w:eastAsia="宋体"/>
      <w:color w:val="000000"/>
      <w:spacing w:val="0"/>
      <w:w w:val="100"/>
      <w:sz w:val="21"/>
      <w:szCs w:val="24"/>
      <w:u w:val="none" w:color="000000"/>
      <w:vertAlign w:val="baseline"/>
      <w:lang w:val="en-US" w:eastAsia="zh-CN"/>
    </w:rPr>
  </w:style>
  <w:style w:type="character" w:customStyle="1" w:styleId="266">
    <w:name w:val="HTML 预设格式 Char"/>
    <w:link w:val="44"/>
    <w:qFormat/>
    <w:uiPriority w:val="0"/>
    <w:rPr>
      <w:rFonts w:ascii="Arial" w:hAnsi="Arial" w:cs="Arial"/>
      <w:sz w:val="24"/>
      <w:szCs w:val="24"/>
    </w:rPr>
  </w:style>
  <w:style w:type="character" w:customStyle="1" w:styleId="267">
    <w:name w:val="maywed421"/>
    <w:qFormat/>
    <w:uiPriority w:val="0"/>
    <w:rPr>
      <w:color w:val="366FB6"/>
      <w:szCs w:val="24"/>
      <w:u w:val="none"/>
    </w:rPr>
  </w:style>
  <w:style w:type="character" w:customStyle="1" w:styleId="268">
    <w:name w:val="style181"/>
    <w:qFormat/>
    <w:uiPriority w:val="0"/>
    <w:rPr>
      <w:sz w:val="18"/>
      <w:szCs w:val="18"/>
    </w:rPr>
  </w:style>
  <w:style w:type="character" w:customStyle="1" w:styleId="269">
    <w:name w:val="正文格式 Char Char"/>
    <w:link w:val="80"/>
    <w:qFormat/>
    <w:uiPriority w:val="0"/>
    <w:rPr>
      <w:rFonts w:ascii="宋体" w:hAnsi="宋体"/>
      <w:bCs/>
      <w:szCs w:val="21"/>
    </w:rPr>
  </w:style>
  <w:style w:type="character" w:customStyle="1" w:styleId="270">
    <w:name w:val="副标题 Char"/>
    <w:link w:val="36"/>
    <w:qFormat/>
    <w:uiPriority w:val="0"/>
    <w:rPr>
      <w:rFonts w:ascii="Calibri"/>
      <w:i/>
      <w:iCs/>
      <w:sz w:val="24"/>
      <w:szCs w:val="24"/>
    </w:rPr>
  </w:style>
  <w:style w:type="character" w:customStyle="1" w:styleId="271">
    <w:name w:val="Char Char5"/>
    <w:qFormat/>
    <w:uiPriority w:val="0"/>
    <w:rPr>
      <w:kern w:val="2"/>
      <w:sz w:val="18"/>
      <w:szCs w:val="18"/>
    </w:rPr>
  </w:style>
  <w:style w:type="character" w:customStyle="1" w:styleId="272">
    <w:name w:val="标题 1 Char"/>
    <w:link w:val="3"/>
    <w:qFormat/>
    <w:uiPriority w:val="9"/>
    <w:rPr>
      <w:rFonts w:eastAsia="宋体"/>
      <w:b/>
      <w:bCs/>
      <w:kern w:val="44"/>
      <w:sz w:val="44"/>
      <w:szCs w:val="44"/>
      <w:lang w:val="en-US" w:eastAsia="zh-CN" w:bidi="ar-SA"/>
    </w:rPr>
  </w:style>
  <w:style w:type="character" w:customStyle="1" w:styleId="273">
    <w:name w:val="无间隔 Char"/>
    <w:link w:val="82"/>
    <w:qFormat/>
    <w:uiPriority w:val="1"/>
    <w:rPr>
      <w:kern w:val="2"/>
      <w:sz w:val="21"/>
      <w:szCs w:val="24"/>
      <w:lang w:val="en-US" w:eastAsia="zh-CN" w:bidi="ar-SA"/>
    </w:rPr>
  </w:style>
  <w:style w:type="character" w:customStyle="1" w:styleId="274">
    <w:name w:val="标题 7 Char"/>
    <w:link w:val="9"/>
    <w:qFormat/>
    <w:uiPriority w:val="0"/>
    <w:rPr>
      <w:b/>
      <w:sz w:val="24"/>
    </w:rPr>
  </w:style>
  <w:style w:type="character" w:customStyle="1" w:styleId="275">
    <w:name w:val="Char Char2"/>
    <w:qFormat/>
    <w:uiPriority w:val="0"/>
    <w:rPr>
      <w:kern w:val="2"/>
      <w:sz w:val="18"/>
      <w:szCs w:val="18"/>
    </w:rPr>
  </w:style>
  <w:style w:type="character" w:customStyle="1" w:styleId="276">
    <w:name w:val="正文文本缩进 3 Char"/>
    <w:link w:val="39"/>
    <w:qFormat/>
    <w:uiPriority w:val="0"/>
    <w:rPr>
      <w:rFonts w:eastAsia="楷体"/>
      <w:sz w:val="24"/>
      <w:szCs w:val="24"/>
    </w:rPr>
  </w:style>
  <w:style w:type="character" w:customStyle="1" w:styleId="277">
    <w:name w:val="unnamed4"/>
    <w:basedOn w:val="52"/>
    <w:qFormat/>
    <w:uiPriority w:val="0"/>
  </w:style>
  <w:style w:type="character" w:customStyle="1" w:styleId="278">
    <w:name w:val="页脚 Char"/>
    <w:link w:val="32"/>
    <w:qFormat/>
    <w:uiPriority w:val="99"/>
    <w:rPr>
      <w:sz w:val="18"/>
      <w:szCs w:val="24"/>
    </w:rPr>
  </w:style>
  <w:style w:type="character" w:customStyle="1" w:styleId="279">
    <w:name w:val="b21"/>
    <w:qFormat/>
    <w:uiPriority w:val="0"/>
    <w:rPr>
      <w:color w:val="000000"/>
      <w:sz w:val="18"/>
      <w:szCs w:val="18"/>
      <w:u w:val="none"/>
    </w:rPr>
  </w:style>
  <w:style w:type="character" w:customStyle="1" w:styleId="280">
    <w:name w:val="标题 3 Char"/>
    <w:link w:val="5"/>
    <w:qFormat/>
    <w:uiPriority w:val="9"/>
    <w:rPr>
      <w:rFonts w:eastAsia="宋体"/>
      <w:b/>
      <w:bCs/>
      <w:kern w:val="2"/>
      <w:sz w:val="32"/>
      <w:szCs w:val="32"/>
      <w:lang w:val="en-US" w:eastAsia="zh-CN" w:bidi="ar-SA"/>
    </w:rPr>
  </w:style>
  <w:style w:type="character" w:customStyle="1" w:styleId="281">
    <w:name w:val="ca-2"/>
    <w:basedOn w:val="52"/>
    <w:qFormat/>
    <w:uiPriority w:val="0"/>
  </w:style>
  <w:style w:type="character" w:customStyle="1" w:styleId="282">
    <w:name w:val="a-size-small a-color-secondary"/>
    <w:basedOn w:val="52"/>
    <w:qFormat/>
    <w:uiPriority w:val="0"/>
  </w:style>
  <w:style w:type="character" w:customStyle="1" w:styleId="283">
    <w:name w:val="标题 Char"/>
    <w:link w:val="46"/>
    <w:qFormat/>
    <w:uiPriority w:val="0"/>
    <w:rPr>
      <w:kern w:val="2"/>
      <w:sz w:val="30"/>
      <w:szCs w:val="24"/>
    </w:rPr>
  </w:style>
  <w:style w:type="character" w:customStyle="1" w:styleId="284">
    <w:name w:val="标题 5 Char"/>
    <w:link w:val="7"/>
    <w:qFormat/>
    <w:uiPriority w:val="9"/>
    <w:rPr>
      <w:b/>
      <w:sz w:val="28"/>
    </w:rPr>
  </w:style>
  <w:style w:type="character" w:customStyle="1" w:styleId="285">
    <w:name w:val="abcde1"/>
    <w:basedOn w:val="52"/>
    <w:qFormat/>
    <w:uiPriority w:val="0"/>
  </w:style>
  <w:style w:type="character" w:customStyle="1" w:styleId="286">
    <w:name w:val="Char Char Char"/>
    <w:qFormat/>
    <w:uiPriority w:val="0"/>
    <w:rPr>
      <w:rFonts w:ascii="宋体"/>
      <w:kern w:val="2"/>
      <w:sz w:val="18"/>
      <w:szCs w:val="18"/>
    </w:rPr>
  </w:style>
  <w:style w:type="character" w:customStyle="1" w:styleId="287">
    <w:name w:val="ca-111"/>
    <w:qFormat/>
    <w:uiPriority w:val="0"/>
    <w:rPr>
      <w:rFonts w:hint="eastAsia" w:ascii="宋体" w:hAnsi="宋体" w:eastAsia="宋体"/>
      <w:color w:val="000000"/>
      <w:sz w:val="24"/>
      <w:szCs w:val="24"/>
    </w:rPr>
  </w:style>
  <w:style w:type="character" w:customStyle="1" w:styleId="288">
    <w:name w:val="font61"/>
    <w:qFormat/>
    <w:uiPriority w:val="0"/>
    <w:rPr>
      <w:rFonts w:hint="default" w:ascii="Helv" w:hAnsi="Helv" w:eastAsia="Helv" w:cs="Helv"/>
      <w:color w:val="000000"/>
      <w:sz w:val="20"/>
      <w:szCs w:val="20"/>
      <w:u w:val="none"/>
    </w:rPr>
  </w:style>
  <w:style w:type="character" w:customStyle="1" w:styleId="289">
    <w:name w:val="style91"/>
    <w:qFormat/>
    <w:uiPriority w:val="0"/>
    <w:rPr>
      <w:sz w:val="24"/>
      <w:szCs w:val="24"/>
    </w:rPr>
  </w:style>
  <w:style w:type="character" w:customStyle="1" w:styleId="290">
    <w:name w:val="Font Style60"/>
    <w:qFormat/>
    <w:uiPriority w:val="0"/>
    <w:rPr>
      <w:rFonts w:ascii="宋体" w:eastAsia="宋体" w:cs="宋体"/>
      <w:sz w:val="22"/>
      <w:szCs w:val="22"/>
    </w:rPr>
  </w:style>
  <w:style w:type="character" w:customStyle="1" w:styleId="291">
    <w:name w:val="批注文字 Char"/>
    <w:qFormat/>
    <w:uiPriority w:val="0"/>
    <w:rPr>
      <w:rFonts w:ascii="宋体"/>
      <w:sz w:val="21"/>
      <w:szCs w:val="24"/>
    </w:rPr>
  </w:style>
  <w:style w:type="character" w:customStyle="1" w:styleId="292">
    <w:name w:val="11-a-a"/>
    <w:basedOn w:val="52"/>
    <w:qFormat/>
    <w:uiPriority w:val="0"/>
  </w:style>
  <w:style w:type="character" w:customStyle="1" w:styleId="293">
    <w:name w:val="font31"/>
    <w:qFormat/>
    <w:uiPriority w:val="0"/>
    <w:rPr>
      <w:rFonts w:hint="eastAsia" w:ascii="宋体" w:hAnsi="宋体" w:eastAsia="宋体" w:cs="宋体"/>
      <w:color w:val="000000"/>
      <w:sz w:val="20"/>
      <w:szCs w:val="20"/>
      <w:u w:val="none"/>
    </w:rPr>
  </w:style>
  <w:style w:type="character" w:customStyle="1" w:styleId="294">
    <w:name w:val="Char Char7"/>
    <w:qFormat/>
    <w:uiPriority w:val="0"/>
    <w:rPr>
      <w:rFonts w:ascii="宋体" w:hAnsi="Courier New" w:eastAsia="宋体"/>
      <w:kern w:val="2"/>
      <w:sz w:val="24"/>
      <w:lang w:val="en-US" w:eastAsia="zh-CN" w:bidi="ar-SA"/>
    </w:rPr>
  </w:style>
  <w:style w:type="character" w:customStyle="1" w:styleId="295">
    <w:name w:val="批注主题 Char"/>
    <w:link w:val="47"/>
    <w:qFormat/>
    <w:uiPriority w:val="0"/>
    <w:rPr>
      <w:rFonts w:ascii="宋体"/>
      <w:b/>
      <w:bCs/>
      <w:sz w:val="21"/>
      <w:szCs w:val="22"/>
    </w:rPr>
  </w:style>
  <w:style w:type="character" w:customStyle="1" w:styleId="296">
    <w:name w:val="PI Char"/>
    <w:qFormat/>
    <w:uiPriority w:val="0"/>
    <w:rPr>
      <w:rFonts w:ascii="楷体_GB2312" w:hAnsi="宋体" w:eastAsia="楷体_GB2312"/>
      <w:sz w:val="28"/>
      <w:szCs w:val="28"/>
      <w:lang w:val="en-US" w:eastAsia="zh-CN" w:bidi="ar-SA"/>
    </w:rPr>
  </w:style>
  <w:style w:type="character" w:customStyle="1" w:styleId="297">
    <w:name w:val="称呼 Char"/>
    <w:link w:val="17"/>
    <w:qFormat/>
    <w:uiPriority w:val="0"/>
    <w:rPr>
      <w:kern w:val="2"/>
      <w:sz w:val="21"/>
      <w:szCs w:val="24"/>
    </w:rPr>
  </w:style>
  <w:style w:type="character" w:customStyle="1" w:styleId="298">
    <w:name w:val="正文文本 2 Char"/>
    <w:link w:val="43"/>
    <w:qFormat/>
    <w:uiPriority w:val="0"/>
    <w:rPr>
      <w:kern w:val="2"/>
      <w:sz w:val="21"/>
      <w:szCs w:val="24"/>
    </w:rPr>
  </w:style>
  <w:style w:type="character" w:customStyle="1" w:styleId="299">
    <w:name w:val="日期 Char1"/>
    <w:qFormat/>
    <w:uiPriority w:val="0"/>
    <w:rPr>
      <w:kern w:val="2"/>
      <w:sz w:val="21"/>
      <w:szCs w:val="24"/>
    </w:rPr>
  </w:style>
  <w:style w:type="character" w:customStyle="1" w:styleId="300">
    <w:name w:val="正文首行缩进两字符 Char Char"/>
    <w:qFormat/>
    <w:uiPriority w:val="0"/>
    <w:rPr>
      <w:rFonts w:eastAsia="宋体"/>
      <w:kern w:val="2"/>
      <w:sz w:val="21"/>
      <w:szCs w:val="24"/>
      <w:lang w:val="en-US" w:eastAsia="zh-CN" w:bidi="ar-SA"/>
    </w:rPr>
  </w:style>
  <w:style w:type="character" w:customStyle="1" w:styleId="301">
    <w:name w:val="纯文本 Char1"/>
    <w:qFormat/>
    <w:uiPriority w:val="0"/>
    <w:rPr>
      <w:rFonts w:ascii="宋体" w:hAnsi="Courier New"/>
      <w:kern w:val="2"/>
      <w:sz w:val="21"/>
      <w:szCs w:val="24"/>
    </w:rPr>
  </w:style>
  <w:style w:type="character" w:customStyle="1" w:styleId="302">
    <w:name w:val="列出段落 Char"/>
    <w:link w:val="185"/>
    <w:qFormat/>
    <w:uiPriority w:val="0"/>
    <w:rPr>
      <w:rFonts w:ascii="Calibri" w:hAnsi="Calibri"/>
      <w:kern w:val="2"/>
      <w:sz w:val="21"/>
      <w:szCs w:val="22"/>
    </w:rPr>
  </w:style>
  <w:style w:type="character" w:customStyle="1" w:styleId="303">
    <w:name w:val="文档结构图 Char"/>
    <w:link w:val="15"/>
    <w:qFormat/>
    <w:uiPriority w:val="99"/>
    <w:rPr>
      <w:rFonts w:ascii="宋体"/>
      <w:kern w:val="2"/>
      <w:sz w:val="18"/>
      <w:szCs w:val="18"/>
    </w:rPr>
  </w:style>
  <w:style w:type="character" w:customStyle="1" w:styleId="304">
    <w:name w:val="Char Char4"/>
    <w:qFormat/>
    <w:uiPriority w:val="0"/>
    <w:rPr>
      <w:kern w:val="2"/>
      <w:sz w:val="18"/>
      <w:szCs w:val="18"/>
    </w:rPr>
  </w:style>
  <w:style w:type="character" w:customStyle="1" w:styleId="305">
    <w:name w:val="Para head"/>
    <w:qFormat/>
    <w:uiPriority w:val="0"/>
    <w:rPr>
      <w:rFonts w:ascii="Arial" w:hAnsi="Arial" w:eastAsia="Times New Roman"/>
      <w:sz w:val="20"/>
      <w:szCs w:val="24"/>
    </w:rPr>
  </w:style>
  <w:style w:type="character" w:customStyle="1" w:styleId="306">
    <w:name w:val="apple-converted-space"/>
    <w:basedOn w:val="52"/>
    <w:qFormat/>
    <w:uiPriority w:val="0"/>
  </w:style>
  <w:style w:type="character" w:customStyle="1" w:styleId="307">
    <w:name w:val="纯文本 Char2"/>
    <w:qFormat/>
    <w:uiPriority w:val="0"/>
    <w:rPr>
      <w:rFonts w:ascii="宋体" w:hAnsi="Courier New" w:eastAsia="宋体"/>
      <w:kern w:val="2"/>
      <w:sz w:val="24"/>
      <w:lang w:val="en-US" w:eastAsia="zh-CN" w:bidi="ar-SA"/>
    </w:rPr>
  </w:style>
  <w:style w:type="character" w:customStyle="1" w:styleId="308">
    <w:name w:val="Heading 2 Hidden Char"/>
    <w:qFormat/>
    <w:uiPriority w:val="0"/>
    <w:rPr>
      <w:rFonts w:ascii="Arial" w:hAnsi="Arial" w:eastAsia="黑体"/>
      <w:b/>
      <w:bCs/>
      <w:kern w:val="2"/>
      <w:sz w:val="32"/>
      <w:szCs w:val="32"/>
      <w:lang w:val="en-US" w:eastAsia="zh-CN" w:bidi="ar-SA"/>
    </w:rPr>
  </w:style>
  <w:style w:type="character" w:customStyle="1" w:styleId="309">
    <w:name w:val="引用 Char"/>
    <w:link w:val="72"/>
    <w:qFormat/>
    <w:uiPriority w:val="29"/>
    <w:rPr>
      <w:rFonts w:ascii="Cambria" w:hAnsi="Cambria"/>
      <w:i/>
      <w:iCs/>
      <w:color w:val="5A5A5A"/>
    </w:rPr>
  </w:style>
  <w:style w:type="character" w:customStyle="1" w:styleId="310">
    <w:name w:val="正文文本缩进 2 Char"/>
    <w:link w:val="30"/>
    <w:qFormat/>
    <w:uiPriority w:val="0"/>
    <w:rPr>
      <w:kern w:val="2"/>
      <w:sz w:val="32"/>
      <w:szCs w:val="24"/>
    </w:rPr>
  </w:style>
  <w:style w:type="character" w:customStyle="1" w:styleId="311">
    <w:name w:val="ca-161"/>
    <w:qFormat/>
    <w:uiPriority w:val="0"/>
    <w:rPr>
      <w:rFonts w:ascii="宋体" w:hAnsi="宋体" w:eastAsia="宋体"/>
      <w:sz w:val="22"/>
      <w:szCs w:val="24"/>
    </w:rPr>
  </w:style>
  <w:style w:type="character" w:customStyle="1" w:styleId="312">
    <w:name w:val="页眉 Char"/>
    <w:link w:val="33"/>
    <w:qFormat/>
    <w:uiPriority w:val="99"/>
    <w:rPr>
      <w:sz w:val="18"/>
      <w:szCs w:val="24"/>
    </w:rPr>
  </w:style>
  <w:style w:type="character" w:customStyle="1" w:styleId="313">
    <w:name w:val="fo Char"/>
    <w:qFormat/>
    <w:uiPriority w:val="0"/>
    <w:rPr>
      <w:sz w:val="18"/>
    </w:rPr>
  </w:style>
  <w:style w:type="character" w:customStyle="1" w:styleId="314">
    <w:name w:val="ca-1"/>
    <w:basedOn w:val="52"/>
    <w:qFormat/>
    <w:uiPriority w:val="0"/>
  </w:style>
  <w:style w:type="character" w:customStyle="1" w:styleId="315">
    <w:name w:val="结束语 Char"/>
    <w:link w:val="19"/>
    <w:qFormat/>
    <w:uiPriority w:val="0"/>
    <w:rPr>
      <w:rFonts w:ascii="宋体" w:hAnsi="宋体" w:cs="宋体"/>
      <w:color w:val="000000"/>
      <w:sz w:val="28"/>
      <w:szCs w:val="28"/>
    </w:rPr>
  </w:style>
  <w:style w:type="character" w:customStyle="1" w:styleId="316">
    <w:name w:val="标题 6 Char"/>
    <w:link w:val="8"/>
    <w:qFormat/>
    <w:uiPriority w:val="0"/>
    <w:rPr>
      <w:rFonts w:ascii="Arial" w:hAnsi="Arial" w:eastAsia="黑体"/>
      <w:b/>
      <w:sz w:val="24"/>
    </w:rPr>
  </w:style>
  <w:style w:type="character" w:customStyle="1" w:styleId="317">
    <w:name w:val="标题 2 Char"/>
    <w:link w:val="4"/>
    <w:qFormat/>
    <w:uiPriority w:val="0"/>
    <w:rPr>
      <w:rFonts w:ascii="Arial" w:hAnsi="Arial" w:eastAsia="黑体"/>
      <w:b/>
      <w:bCs/>
      <w:kern w:val="2"/>
      <w:sz w:val="32"/>
      <w:szCs w:val="32"/>
      <w:lang w:val="en-US" w:eastAsia="zh-CN" w:bidi="ar-SA"/>
    </w:rPr>
  </w:style>
  <w:style w:type="character" w:customStyle="1" w:styleId="318">
    <w:name w:val="Body Text Indent 2 Char"/>
    <w:qFormat/>
    <w:locked/>
    <w:uiPriority w:val="0"/>
    <w:rPr>
      <w:rFonts w:ascii="Times New Roman" w:hAnsi="Times New Roman" w:eastAsia="宋体" w:cs="Times New Roman"/>
      <w:color w:val="000000"/>
      <w:sz w:val="24"/>
      <w:szCs w:val="24"/>
    </w:rPr>
  </w:style>
  <w:style w:type="character" w:customStyle="1" w:styleId="319">
    <w:name w:val="页眉字符"/>
    <w:qFormat/>
    <w:uiPriority w:val="0"/>
    <w:rPr>
      <w:kern w:val="2"/>
      <w:sz w:val="18"/>
      <w:szCs w:val="18"/>
    </w:rPr>
  </w:style>
  <w:style w:type="character" w:customStyle="1" w:styleId="320">
    <w:name w:val="ca-181"/>
    <w:qFormat/>
    <w:uiPriority w:val="0"/>
    <w:rPr>
      <w:rFonts w:ascii="宋体" w:hAnsi="宋体" w:eastAsia="宋体"/>
      <w:color w:val="000000"/>
      <w:spacing w:val="0"/>
      <w:sz w:val="22"/>
      <w:szCs w:val="24"/>
    </w:rPr>
  </w:style>
  <w:style w:type="character" w:customStyle="1" w:styleId="321">
    <w:name w:val="明显引用 Char1"/>
    <w:qFormat/>
    <w:uiPriority w:val="30"/>
    <w:rPr>
      <w:b/>
      <w:bCs/>
      <w:i/>
      <w:iCs/>
      <w:color w:val="4F81BD"/>
      <w:kern w:val="2"/>
      <w:sz w:val="21"/>
    </w:rPr>
  </w:style>
  <w:style w:type="character" w:customStyle="1" w:styleId="322">
    <w:name w:val="h3 Char"/>
    <w:qFormat/>
    <w:uiPriority w:val="0"/>
    <w:rPr>
      <w:rFonts w:eastAsia="宋体"/>
      <w:kern w:val="2"/>
      <w:sz w:val="24"/>
      <w:szCs w:val="24"/>
      <w:lang w:val="en-US" w:eastAsia="zh-CN" w:bidi="ar-SA"/>
    </w:rPr>
  </w:style>
  <w:style w:type="character" w:customStyle="1" w:styleId="323">
    <w:name w:val="textnorm_chn1"/>
    <w:qFormat/>
    <w:uiPriority w:val="0"/>
    <w:rPr>
      <w:rFonts w:hint="default" w:ascii="Arial" w:hAnsi="Arial" w:cs="Arial"/>
      <w:color w:val="21254A"/>
      <w:sz w:val="22"/>
      <w:szCs w:val="22"/>
    </w:rPr>
  </w:style>
  <w:style w:type="character" w:customStyle="1" w:styleId="324">
    <w:name w:val="font21"/>
    <w:qFormat/>
    <w:uiPriority w:val="0"/>
    <w:rPr>
      <w:rFonts w:hint="eastAsia" w:ascii="微软雅黑" w:hAnsi="微软雅黑" w:eastAsia="微软雅黑"/>
      <w:color w:val="000000"/>
      <w:sz w:val="20"/>
      <w:szCs w:val="20"/>
      <w:u w:val="none"/>
    </w:rPr>
  </w:style>
  <w:style w:type="character" w:customStyle="1" w:styleId="325">
    <w:name w:val="明显引用 Char"/>
    <w:link w:val="156"/>
    <w:qFormat/>
    <w:uiPriority w:val="30"/>
    <w:rPr>
      <w:rFonts w:ascii="Cambria" w:hAnsi="Cambria"/>
      <w:i/>
      <w:iCs/>
      <w:color w:val="FFFFFF"/>
      <w:sz w:val="24"/>
      <w:szCs w:val="24"/>
      <w:shd w:val="clear" w:color="auto" w:fill="4F81BD"/>
    </w:rPr>
  </w:style>
  <w:style w:type="character" w:customStyle="1" w:styleId="326">
    <w:name w:val="Header Char"/>
    <w:qFormat/>
    <w:locked/>
    <w:uiPriority w:val="0"/>
    <w:rPr>
      <w:rFonts w:ascii="Times New Roman" w:hAnsi="Times New Roman" w:eastAsia="宋体" w:cs="Times New Roman"/>
      <w:sz w:val="18"/>
      <w:szCs w:val="18"/>
    </w:rPr>
  </w:style>
  <w:style w:type="character" w:customStyle="1" w:styleId="327">
    <w:name w:val="标题 3 Char Char Char"/>
    <w:qFormat/>
    <w:uiPriority w:val="0"/>
    <w:rPr>
      <w:rFonts w:eastAsia="宋体"/>
      <w:b/>
      <w:kern w:val="2"/>
      <w:sz w:val="32"/>
      <w:szCs w:val="24"/>
      <w:lang w:val="en-US" w:eastAsia="zh-CN" w:bidi="ar-SA"/>
    </w:rPr>
  </w:style>
  <w:style w:type="character" w:customStyle="1" w:styleId="328">
    <w:name w:val="说明书正文 Char"/>
    <w:link w:val="152"/>
    <w:qFormat/>
    <w:locked/>
    <w:uiPriority w:val="0"/>
    <w:rPr>
      <w:sz w:val="24"/>
      <w:szCs w:val="24"/>
    </w:rPr>
  </w:style>
  <w:style w:type="character" w:customStyle="1" w:styleId="329">
    <w:name w:val="1.1.1样式 Char Char"/>
    <w:link w:val="67"/>
    <w:qFormat/>
    <w:uiPriority w:val="0"/>
    <w:rPr>
      <w:rFonts w:ascii="宋体" w:hAnsi="宋体" w:eastAsia="宋体"/>
      <w:sz w:val="24"/>
      <w:szCs w:val="24"/>
      <w:lang w:bidi="ar-SA"/>
    </w:rPr>
  </w:style>
  <w:style w:type="character" w:customStyle="1" w:styleId="330">
    <w:name w:val="副标题 Char2"/>
    <w:qFormat/>
    <w:uiPriority w:val="0"/>
    <w:rPr>
      <w:rFonts w:ascii="Cambria" w:hAnsi="Cambria" w:cs="Times New Roman"/>
      <w:b/>
      <w:bCs/>
      <w:kern w:val="28"/>
      <w:sz w:val="32"/>
      <w:szCs w:val="32"/>
    </w:rPr>
  </w:style>
  <w:style w:type="character" w:customStyle="1" w:styleId="331">
    <w:name w:val="Plain Text Char Char"/>
    <w:qFormat/>
    <w:locked/>
    <w:uiPriority w:val="0"/>
    <w:rPr>
      <w:rFonts w:ascii="宋体" w:hAnsi="Courier New" w:eastAsia="宋体" w:cs="Courier New"/>
      <w:kern w:val="2"/>
      <w:sz w:val="21"/>
      <w:szCs w:val="21"/>
      <w:lang w:val="en-US" w:eastAsia="zh-CN" w:bidi="ar-SA"/>
    </w:rPr>
  </w:style>
  <w:style w:type="character" w:customStyle="1" w:styleId="332">
    <w:name w:val="Anrede1IhrZeichen"/>
    <w:qFormat/>
    <w:uiPriority w:val="0"/>
    <w:rPr>
      <w:rFonts w:ascii="Arial" w:hAnsi="Arial"/>
      <w:sz w:val="20"/>
    </w:rPr>
  </w:style>
  <w:style w:type="character" w:customStyle="1" w:styleId="333">
    <w:name w:val="ca-131"/>
    <w:qFormat/>
    <w:uiPriority w:val="0"/>
    <w:rPr>
      <w:rFonts w:ascii="宋体" w:hAnsi="宋体" w:eastAsia="宋体"/>
      <w:sz w:val="24"/>
      <w:szCs w:val="24"/>
    </w:rPr>
  </w:style>
  <w:style w:type="character" w:customStyle="1" w:styleId="334">
    <w:name w:val="Footer Char"/>
    <w:qFormat/>
    <w:locked/>
    <w:uiPriority w:val="0"/>
    <w:rPr>
      <w:rFonts w:ascii="Times New Roman" w:hAnsi="Times New Roman" w:eastAsia="宋体" w:cs="Times New Roman"/>
      <w:sz w:val="18"/>
      <w:szCs w:val="18"/>
    </w:rPr>
  </w:style>
  <w:style w:type="character" w:customStyle="1" w:styleId="335">
    <w:name w:val="表正文 Char1"/>
    <w:qFormat/>
    <w:uiPriority w:val="0"/>
    <w:rPr>
      <w:rFonts w:eastAsia="宋体"/>
      <w:kern w:val="2"/>
      <w:sz w:val="21"/>
      <w:lang w:val="en-US" w:eastAsia="zh-CN" w:bidi="ar-SA"/>
    </w:rPr>
  </w:style>
  <w:style w:type="character" w:customStyle="1" w:styleId="336">
    <w:name w:val="标题 9 Char"/>
    <w:link w:val="11"/>
    <w:qFormat/>
    <w:uiPriority w:val="0"/>
    <w:rPr>
      <w:rFonts w:ascii="Arial" w:hAnsi="Arial" w:eastAsia="黑体"/>
      <w:sz w:val="21"/>
    </w:rPr>
  </w:style>
  <w:style w:type="paragraph" w:customStyle="1" w:styleId="337">
    <w:name w:val="GW-正文"/>
    <w:basedOn w:val="1"/>
    <w:qFormat/>
    <w:uiPriority w:val="0"/>
    <w:pPr>
      <w:spacing w:line="360" w:lineRule="auto"/>
      <w:ind w:firstLine="200" w:firstLineChars="200"/>
    </w:pPr>
    <w:rPr>
      <w:rFonts w:eastAsia="仿宋_GB2312"/>
      <w:sz w:val="24"/>
    </w:rPr>
  </w:style>
  <w:style w:type="paragraph" w:customStyle="1" w:styleId="338">
    <w:name w:val="p16"/>
    <w:basedOn w:val="1"/>
    <w:qFormat/>
    <w:uiPriority w:val="0"/>
    <w:pPr>
      <w:widowControl/>
      <w:spacing w:before="100" w:after="100"/>
      <w:jc w:val="left"/>
    </w:pPr>
    <w:rPr>
      <w:rFonts w:hAnsi="宋体" w:cs="宋体"/>
      <w:sz w:val="24"/>
      <w:szCs w:val="24"/>
    </w:rPr>
  </w:style>
  <w:style w:type="character" w:customStyle="1" w:styleId="339">
    <w:name w:val="NormalCharacter"/>
    <w:qFormat/>
    <w:uiPriority w:val="0"/>
    <w:rPr>
      <w:rFonts w:ascii="Times New Roman" w:hAnsi="Times New Roman" w:eastAsia="宋体" w:cs="Calibri"/>
      <w:color w:val="000000"/>
      <w:sz w:val="21"/>
      <w:szCs w:val="22"/>
      <w:lang w:val="en-US" w:eastAsia="zh-CN" w:bidi="ar-SA"/>
    </w:rPr>
  </w:style>
  <w:style w:type="paragraph" w:customStyle="1" w:styleId="340">
    <w:name w:val="01、普通正文"/>
    <w:basedOn w:val="1"/>
    <w:qFormat/>
    <w:uiPriority w:val="0"/>
    <w:pPr>
      <w:tabs>
        <w:tab w:val="left" w:pos="0"/>
      </w:tabs>
      <w:wordWrap w:val="0"/>
      <w:topLinePunct/>
    </w:pPr>
    <w:rPr>
      <w:rFonts w:ascii="宋体" w:hAnsi="宋体" w:cs="Times New Roman"/>
      <w:snapToGrid w:val="0"/>
      <w:color w:val="auto"/>
      <w:kern w:val="2"/>
      <w:szCs w:val="24"/>
    </w:rPr>
  </w:style>
  <w:style w:type="paragraph" w:customStyle="1" w:styleId="341">
    <w:name w:val="正文首行缩进1"/>
    <w:basedOn w:val="21"/>
    <w:semiHidden/>
    <w:qFormat/>
    <w:uiPriority w:val="0"/>
    <w:pPr>
      <w:spacing w:before="100" w:beforeAutospacing="1"/>
      <w:ind w:firstLine="420" w:firstLineChars="100"/>
    </w:pPr>
    <w:rPr>
      <w:szCs w:val="21"/>
    </w:rPr>
  </w:style>
  <w:style w:type="paragraph" w:customStyle="1" w:styleId="342">
    <w:name w:val="12、表格内左对齐正文"/>
    <w:basedOn w:val="1"/>
    <w:qFormat/>
    <w:uiPriority w:val="0"/>
    <w:pPr>
      <w:tabs>
        <w:tab w:val="left" w:pos="0"/>
      </w:tabs>
      <w:wordWrap w:val="0"/>
      <w:topLinePunct/>
      <w:spacing w:line="360" w:lineRule="exact"/>
      <w:ind w:left="48" w:leftChars="20" w:firstLine="0" w:firstLineChars="0"/>
    </w:pPr>
    <w:rPr>
      <w:rFonts w:ascii="宋体" w:hAnsi="宋体" w:eastAsia="宋体"/>
      <w:snapToGrid w:val="0"/>
      <w:sz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815</Words>
  <Characters>884</Characters>
  <Lines>35</Lines>
  <Paragraphs>9</Paragraphs>
  <TotalTime>1</TotalTime>
  <ScaleCrop>false</ScaleCrop>
  <LinksUpToDate>false</LinksUpToDate>
  <CharactersWithSpaces>888</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2023-06-10T16:59:00Z</dcterms:created>
  <dc:creator>中机国际</dc:creator>
  <cp:keywords>医疗设备</cp:keywords>
  <cp:lastModifiedBy>Administrator</cp:lastModifiedBy>
  <cp:lastPrinted>2024-01-12T16:44:00Z</cp:lastPrinted>
  <dcterms:modified xsi:type="dcterms:W3CDTF">2026-03-23T06:30:38Z</dcterms:modified>
  <dc:subject>公招</dc:subject>
  <dc:title>设备</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y fmtid="{D5CDD505-2E9C-101B-9397-08002B2CF9AE}" pid="3" name="KSOTemplateDocerSaveRecord">
    <vt:lpwstr>eyJoZGlkIjoiM2U4ZTU4YWI3ZTRhZDRjZTgwYjcxYjBmZGQ3NWY2MWMiLCJ1c2VySWQiOiI3NDEyNTUxMjYifQ==</vt:lpwstr>
  </property>
  <property fmtid="{D5CDD505-2E9C-101B-9397-08002B2CF9AE}" pid="4" name="ICV">
    <vt:lpwstr>86B342F092A9486BB45B5590B8D34D34_13</vt:lpwstr>
  </property>
</Properties>
</file>